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DFC" w:rsidRDefault="00FE6C46">
      <w:pPr>
        <w:rPr>
          <w:rtl/>
        </w:rPr>
      </w:pPr>
      <w:r>
        <w:rPr>
          <w:rFonts w:hint="cs"/>
          <w:noProof/>
        </w:rPr>
        <w:drawing>
          <wp:inline distT="0" distB="0" distL="0" distR="0">
            <wp:extent cx="9728687" cy="6293922"/>
            <wp:effectExtent l="19050" t="0" r="5863"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a:stretch>
                      <a:fillRect/>
                    </a:stretch>
                  </pic:blipFill>
                  <pic:spPr bwMode="auto">
                    <a:xfrm>
                      <a:off x="0" y="0"/>
                      <a:ext cx="9732052" cy="6296099"/>
                    </a:xfrm>
                    <a:prstGeom prst="rect">
                      <a:avLst/>
                    </a:prstGeom>
                    <a:noFill/>
                    <a:ln w="9525">
                      <a:noFill/>
                      <a:miter lim="800000"/>
                      <a:headEnd/>
                      <a:tailEnd/>
                    </a:ln>
                  </pic:spPr>
                </pic:pic>
              </a:graphicData>
            </a:graphic>
          </wp:inline>
        </w:drawing>
      </w:r>
    </w:p>
    <w:p w:rsidR="00A31BB4" w:rsidRDefault="00AD0D14">
      <w:pPr>
        <w:rPr>
          <w:rtl/>
        </w:rPr>
      </w:pPr>
      <w:r>
        <w:rPr>
          <w:rFonts w:hint="cs"/>
          <w:noProof/>
        </w:rPr>
        <w:lastRenderedPageBreak/>
        <w:drawing>
          <wp:inline distT="0" distB="0" distL="0" distR="0">
            <wp:extent cx="9625658" cy="6356466"/>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9635114" cy="6362710"/>
                    </a:xfrm>
                    <a:prstGeom prst="rect">
                      <a:avLst/>
                    </a:prstGeom>
                    <a:noFill/>
                    <a:ln w="9525">
                      <a:noFill/>
                      <a:miter lim="800000"/>
                      <a:headEnd/>
                      <a:tailEnd/>
                    </a:ln>
                  </pic:spPr>
                </pic:pic>
              </a:graphicData>
            </a:graphic>
          </wp:inline>
        </w:drawing>
      </w:r>
    </w:p>
    <w:p w:rsidR="00A31BB4" w:rsidRDefault="00697173">
      <w:pPr>
        <w:rPr>
          <w:rtl/>
        </w:rPr>
      </w:pPr>
      <w:r>
        <w:rPr>
          <w:rFonts w:hint="cs"/>
          <w:noProof/>
        </w:rPr>
        <w:lastRenderedPageBreak/>
        <w:drawing>
          <wp:inline distT="0" distB="0" distL="0" distR="0">
            <wp:extent cx="9639547" cy="6314984"/>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9644744" cy="6318388"/>
                    </a:xfrm>
                    <a:prstGeom prst="rect">
                      <a:avLst/>
                    </a:prstGeom>
                    <a:noFill/>
                    <a:ln w="9525">
                      <a:noFill/>
                      <a:miter lim="800000"/>
                      <a:headEnd/>
                      <a:tailEnd/>
                    </a:ln>
                  </pic:spPr>
                </pic:pic>
              </a:graphicData>
            </a:graphic>
          </wp:inline>
        </w:drawing>
      </w:r>
    </w:p>
    <w:p w:rsidR="00A31BB4" w:rsidRDefault="00A60F76">
      <w:pPr>
        <w:rPr>
          <w:rtl/>
        </w:rPr>
      </w:pPr>
      <w:r>
        <w:rPr>
          <w:rFonts w:hint="cs"/>
          <w:noProof/>
        </w:rPr>
        <w:lastRenderedPageBreak/>
        <w:drawing>
          <wp:inline distT="0" distB="0" distL="0" distR="0">
            <wp:extent cx="9712925" cy="6341423"/>
            <wp:effectExtent l="19050" t="0" r="25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srcRect/>
                    <a:stretch>
                      <a:fillRect/>
                    </a:stretch>
                  </pic:blipFill>
                  <pic:spPr bwMode="auto">
                    <a:xfrm>
                      <a:off x="0" y="0"/>
                      <a:ext cx="9720896" cy="6346627"/>
                    </a:xfrm>
                    <a:prstGeom prst="rect">
                      <a:avLst/>
                    </a:prstGeom>
                    <a:noFill/>
                    <a:ln w="9525">
                      <a:noFill/>
                      <a:miter lim="800000"/>
                      <a:headEnd/>
                      <a:tailEnd/>
                    </a:ln>
                  </pic:spPr>
                </pic:pic>
              </a:graphicData>
            </a:graphic>
          </wp:inline>
        </w:drawing>
      </w:r>
    </w:p>
    <w:p w:rsidR="00A31BB4" w:rsidRDefault="004C0D0D">
      <w:pPr>
        <w:rPr>
          <w:rtl/>
        </w:rPr>
      </w:pPr>
      <w:r>
        <w:rPr>
          <w:rFonts w:hint="cs"/>
          <w:noProof/>
        </w:rPr>
        <w:lastRenderedPageBreak/>
        <w:drawing>
          <wp:inline distT="0" distB="0" distL="0" distR="0">
            <wp:extent cx="9670492" cy="6341423"/>
            <wp:effectExtent l="19050" t="0" r="6908"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srcRect/>
                    <a:stretch>
                      <a:fillRect/>
                    </a:stretch>
                  </pic:blipFill>
                  <pic:spPr bwMode="auto">
                    <a:xfrm>
                      <a:off x="0" y="0"/>
                      <a:ext cx="9670776" cy="6341609"/>
                    </a:xfrm>
                    <a:prstGeom prst="rect">
                      <a:avLst/>
                    </a:prstGeom>
                    <a:noFill/>
                    <a:ln w="9525">
                      <a:noFill/>
                      <a:miter lim="800000"/>
                      <a:headEnd/>
                      <a:tailEnd/>
                    </a:ln>
                  </pic:spPr>
                </pic:pic>
              </a:graphicData>
            </a:graphic>
          </wp:inline>
        </w:drawing>
      </w:r>
    </w:p>
    <w:p w:rsidR="00A31BB4" w:rsidRPr="009E213D" w:rsidRDefault="009E213D" w:rsidP="009E213D">
      <w:pPr>
        <w:bidi w:val="0"/>
        <w:rPr>
          <w:i/>
          <w:iCs/>
          <w:rtl/>
        </w:rPr>
      </w:pPr>
      <w:r w:rsidRPr="009E213D">
        <w:rPr>
          <w:rFonts w:hint="cs"/>
          <w:i/>
          <w:iCs/>
          <w:noProof/>
        </w:rPr>
        <w:lastRenderedPageBreak/>
        <w:drawing>
          <wp:inline distT="0" distB="0" distL="0" distR="0">
            <wp:extent cx="9684187" cy="6317673"/>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srcRect/>
                    <a:stretch>
                      <a:fillRect/>
                    </a:stretch>
                  </pic:blipFill>
                  <pic:spPr bwMode="auto">
                    <a:xfrm>
                      <a:off x="0" y="0"/>
                      <a:ext cx="9684471" cy="6317858"/>
                    </a:xfrm>
                    <a:prstGeom prst="rect">
                      <a:avLst/>
                    </a:prstGeom>
                    <a:noFill/>
                    <a:ln w="9525">
                      <a:noFill/>
                      <a:miter lim="800000"/>
                      <a:headEnd/>
                      <a:tailEnd/>
                    </a:ln>
                  </pic:spPr>
                </pic:pic>
              </a:graphicData>
            </a:graphic>
          </wp:inline>
        </w:drawing>
      </w:r>
    </w:p>
    <w:p w:rsidR="00616BA7" w:rsidRDefault="003012F5">
      <w:pPr>
        <w:rPr>
          <w:i/>
          <w:iCs/>
          <w:rtl/>
        </w:rPr>
      </w:pPr>
      <w:r>
        <w:rPr>
          <w:rFonts w:hint="cs"/>
          <w:i/>
          <w:iCs/>
          <w:noProof/>
        </w:rPr>
        <w:lastRenderedPageBreak/>
        <w:drawing>
          <wp:inline distT="0" distB="0" distL="0" distR="0">
            <wp:extent cx="9653980" cy="6317673"/>
            <wp:effectExtent l="19050" t="0" r="43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srcRect/>
                    <a:stretch>
                      <a:fillRect/>
                    </a:stretch>
                  </pic:blipFill>
                  <pic:spPr bwMode="auto">
                    <a:xfrm>
                      <a:off x="0" y="0"/>
                      <a:ext cx="9664551" cy="6324591"/>
                    </a:xfrm>
                    <a:prstGeom prst="rect">
                      <a:avLst/>
                    </a:prstGeom>
                    <a:noFill/>
                    <a:ln w="9525">
                      <a:noFill/>
                      <a:miter lim="800000"/>
                      <a:headEnd/>
                      <a:tailEnd/>
                    </a:ln>
                  </pic:spPr>
                </pic:pic>
              </a:graphicData>
            </a:graphic>
          </wp:inline>
        </w:drawing>
      </w:r>
    </w:p>
    <w:p w:rsidR="00616BA7" w:rsidRPr="00DA220C" w:rsidRDefault="003012F5">
      <w:pPr>
        <w:rPr>
          <w:i/>
          <w:iCs/>
          <w:u w:val="single"/>
          <w:rtl/>
        </w:rPr>
      </w:pPr>
      <w:r w:rsidRPr="00DA220C">
        <w:rPr>
          <w:rFonts w:cs="B Titr" w:hint="cs"/>
          <w:sz w:val="28"/>
          <w:szCs w:val="28"/>
          <w:u w:val="single"/>
          <w:rtl/>
        </w:rPr>
        <w:lastRenderedPageBreak/>
        <w:t>تحليل</w:t>
      </w:r>
      <w:r w:rsidRPr="00DA220C">
        <w:rPr>
          <w:rFonts w:hint="cs"/>
          <w:sz w:val="28"/>
          <w:szCs w:val="28"/>
          <w:u w:val="single"/>
          <w:rtl/>
        </w:rPr>
        <w:t xml:space="preserve"> </w:t>
      </w:r>
      <w:r w:rsidR="00DA220C" w:rsidRPr="00DA220C">
        <w:rPr>
          <w:rFonts w:hint="cs"/>
          <w:u w:val="single"/>
          <w:rtl/>
        </w:rPr>
        <w:t>:</w:t>
      </w:r>
    </w:p>
    <w:p w:rsidR="00616BA7" w:rsidRDefault="00B839A1" w:rsidP="00616BA7">
      <w:pPr>
        <w:jc w:val="both"/>
        <w:rPr>
          <w:rFonts w:cs="B Nazanin"/>
          <w:b/>
          <w:bCs/>
          <w:sz w:val="26"/>
          <w:szCs w:val="26"/>
          <w:rtl/>
        </w:rPr>
      </w:pPr>
      <w:r w:rsidRPr="006767B3">
        <w:rPr>
          <w:rFonts w:cs="B Nazanin" w:hint="cs"/>
          <w:b/>
          <w:bCs/>
          <w:sz w:val="26"/>
          <w:szCs w:val="26"/>
          <w:rtl/>
        </w:rPr>
        <w:t>بر اساس آمار ارائه شده از كليه واحدهاي تحت پوشش مناطق شهر</w:t>
      </w:r>
      <w:r w:rsidR="00943367">
        <w:rPr>
          <w:rFonts w:cs="B Nazanin" w:hint="cs"/>
          <w:b/>
          <w:bCs/>
          <w:sz w:val="26"/>
          <w:szCs w:val="26"/>
          <w:rtl/>
        </w:rPr>
        <w:t>ي،</w:t>
      </w:r>
      <w:r w:rsidR="00616BA7">
        <w:rPr>
          <w:rFonts w:cs="B Nazanin" w:hint="cs"/>
          <w:b/>
          <w:bCs/>
          <w:sz w:val="26"/>
          <w:szCs w:val="26"/>
          <w:rtl/>
        </w:rPr>
        <w:t xml:space="preserve"> </w:t>
      </w:r>
      <w:r w:rsidR="00943367">
        <w:rPr>
          <w:rFonts w:cs="B Nazanin" w:hint="cs"/>
          <w:b/>
          <w:bCs/>
          <w:sz w:val="26"/>
          <w:szCs w:val="26"/>
          <w:rtl/>
        </w:rPr>
        <w:t xml:space="preserve">با مقايسه </w:t>
      </w:r>
      <w:r w:rsidR="00616BA7">
        <w:rPr>
          <w:rFonts w:cs="B Nazanin" w:hint="cs"/>
          <w:b/>
          <w:bCs/>
          <w:sz w:val="26"/>
          <w:szCs w:val="26"/>
          <w:rtl/>
        </w:rPr>
        <w:t xml:space="preserve"> شاخص هاي مراقبت از كودكان در شش ماهه اول سال 89 با شش ماهه سال جاري شاهد موارد ذيل مي باشيم.</w:t>
      </w:r>
    </w:p>
    <w:p w:rsidR="00B839A1" w:rsidRDefault="00943367" w:rsidP="00AB1B6E">
      <w:pPr>
        <w:pStyle w:val="ListParagraph"/>
        <w:numPr>
          <w:ilvl w:val="0"/>
          <w:numId w:val="2"/>
        </w:numPr>
        <w:jc w:val="both"/>
        <w:rPr>
          <w:rFonts w:cs="B Nazanin"/>
          <w:b/>
          <w:bCs/>
          <w:sz w:val="26"/>
          <w:szCs w:val="26"/>
        </w:rPr>
      </w:pPr>
      <w:r w:rsidRPr="00943367">
        <w:rPr>
          <w:rFonts w:cs="B Nazanin" w:hint="cs"/>
          <w:b/>
          <w:bCs/>
          <w:sz w:val="26"/>
          <w:szCs w:val="26"/>
          <w:rtl/>
        </w:rPr>
        <w:t xml:space="preserve">بر اساس آمار ارائه شده نسبت  مراقبت </w:t>
      </w:r>
      <w:r>
        <w:rPr>
          <w:rFonts w:cs="B Nazanin" w:hint="cs"/>
          <w:b/>
          <w:bCs/>
          <w:sz w:val="26"/>
          <w:szCs w:val="26"/>
          <w:rtl/>
        </w:rPr>
        <w:t xml:space="preserve">كودكان زير دو ماه </w:t>
      </w:r>
      <w:r w:rsidRPr="00943367">
        <w:rPr>
          <w:rFonts w:cs="B Nazanin" w:hint="cs"/>
          <w:b/>
          <w:bCs/>
          <w:sz w:val="26"/>
          <w:szCs w:val="26"/>
          <w:rtl/>
        </w:rPr>
        <w:t xml:space="preserve"> به كل </w:t>
      </w:r>
      <w:r w:rsidR="00AB1B6E">
        <w:rPr>
          <w:rFonts w:cs="B Nazanin" w:hint="cs"/>
          <w:b/>
          <w:bCs/>
          <w:sz w:val="26"/>
          <w:szCs w:val="26"/>
          <w:rtl/>
        </w:rPr>
        <w:t>مراقبت هاي انجام شده</w:t>
      </w:r>
      <w:r w:rsidRPr="00943367">
        <w:rPr>
          <w:rFonts w:cs="B Nazanin" w:hint="cs"/>
          <w:b/>
          <w:bCs/>
          <w:sz w:val="26"/>
          <w:szCs w:val="26"/>
          <w:rtl/>
        </w:rPr>
        <w:t xml:space="preserve">  از </w:t>
      </w:r>
      <w:r>
        <w:rPr>
          <w:rFonts w:cs="B Nazanin" w:hint="cs"/>
          <w:b/>
          <w:bCs/>
          <w:sz w:val="26"/>
          <w:szCs w:val="26"/>
          <w:rtl/>
        </w:rPr>
        <w:t xml:space="preserve">29.9 </w:t>
      </w:r>
      <w:r w:rsidRPr="00943367">
        <w:rPr>
          <w:rFonts w:cs="B Nazanin" w:hint="cs"/>
          <w:b/>
          <w:bCs/>
          <w:sz w:val="26"/>
          <w:szCs w:val="26"/>
          <w:rtl/>
        </w:rPr>
        <w:t xml:space="preserve"> درصد</w:t>
      </w:r>
      <w:r>
        <w:rPr>
          <w:rFonts w:cs="B Nazanin" w:hint="cs"/>
          <w:b/>
          <w:bCs/>
          <w:sz w:val="26"/>
          <w:szCs w:val="26"/>
          <w:rtl/>
        </w:rPr>
        <w:t xml:space="preserve"> در شش ماهه اول سال گذشته </w:t>
      </w:r>
      <w:r w:rsidRPr="00943367">
        <w:rPr>
          <w:rFonts w:cs="B Nazanin" w:hint="cs"/>
          <w:b/>
          <w:bCs/>
          <w:sz w:val="26"/>
          <w:szCs w:val="26"/>
          <w:rtl/>
        </w:rPr>
        <w:t xml:space="preserve"> به </w:t>
      </w:r>
      <w:r>
        <w:rPr>
          <w:rFonts w:cs="B Nazanin" w:hint="cs"/>
          <w:b/>
          <w:bCs/>
          <w:sz w:val="26"/>
          <w:szCs w:val="26"/>
          <w:rtl/>
        </w:rPr>
        <w:t>32.3</w:t>
      </w:r>
      <w:r w:rsidRPr="00943367">
        <w:rPr>
          <w:rFonts w:cs="B Nazanin" w:hint="cs"/>
          <w:b/>
          <w:bCs/>
          <w:sz w:val="26"/>
          <w:szCs w:val="26"/>
          <w:rtl/>
        </w:rPr>
        <w:t xml:space="preserve">  درصد رسيده است كه در مقايسه با  شش ماهه اول سال 89  شاهد  رشد </w:t>
      </w:r>
      <w:r>
        <w:rPr>
          <w:rFonts w:cs="B Nazanin" w:hint="cs"/>
          <w:b/>
          <w:bCs/>
          <w:sz w:val="26"/>
          <w:szCs w:val="26"/>
          <w:rtl/>
        </w:rPr>
        <w:t>8</w:t>
      </w:r>
      <w:r w:rsidRPr="00943367">
        <w:rPr>
          <w:rFonts w:cs="B Nazanin" w:hint="cs"/>
          <w:b/>
          <w:bCs/>
          <w:sz w:val="26"/>
          <w:szCs w:val="26"/>
          <w:rtl/>
        </w:rPr>
        <w:t xml:space="preserve"> درصدي اين شاخص مي باشيم.</w:t>
      </w:r>
    </w:p>
    <w:p w:rsidR="00943367" w:rsidRDefault="00943367" w:rsidP="00AB1B6E">
      <w:pPr>
        <w:pStyle w:val="ListParagraph"/>
        <w:numPr>
          <w:ilvl w:val="0"/>
          <w:numId w:val="2"/>
        </w:numPr>
        <w:jc w:val="both"/>
        <w:rPr>
          <w:rFonts w:cs="B Nazanin"/>
          <w:b/>
          <w:bCs/>
          <w:sz w:val="26"/>
          <w:szCs w:val="26"/>
        </w:rPr>
      </w:pPr>
      <w:r>
        <w:rPr>
          <w:rFonts w:cs="B Nazanin" w:hint="cs"/>
          <w:b/>
          <w:bCs/>
          <w:sz w:val="26"/>
          <w:szCs w:val="26"/>
          <w:rtl/>
        </w:rPr>
        <w:t xml:space="preserve">بر اساس اين آمار نسبت مراقبت كودكان زير يكسال به كل </w:t>
      </w:r>
      <w:r w:rsidR="00AB1B6E">
        <w:rPr>
          <w:rFonts w:cs="B Nazanin" w:hint="cs"/>
          <w:b/>
          <w:bCs/>
          <w:sz w:val="26"/>
          <w:szCs w:val="26"/>
          <w:rtl/>
        </w:rPr>
        <w:t>مراقبت هاي انجام</w:t>
      </w:r>
      <w:r>
        <w:rPr>
          <w:rFonts w:cs="B Nazanin" w:hint="cs"/>
          <w:b/>
          <w:bCs/>
          <w:sz w:val="26"/>
          <w:szCs w:val="26"/>
          <w:rtl/>
        </w:rPr>
        <w:t xml:space="preserve"> شده از  48.9 درصد در شش ماهه اول سال گذشته به 53.2 درصد رسيده است كه در مقايسه با شش ماهه اول سال 89 شاهد رشد 8.7 درصدي اين شاخص مي باشيم.</w:t>
      </w:r>
    </w:p>
    <w:p w:rsidR="00943367" w:rsidRDefault="00943367" w:rsidP="00AB1B6E">
      <w:pPr>
        <w:pStyle w:val="ListParagraph"/>
        <w:numPr>
          <w:ilvl w:val="0"/>
          <w:numId w:val="2"/>
        </w:numPr>
        <w:jc w:val="both"/>
        <w:rPr>
          <w:rFonts w:cs="B Nazanin"/>
          <w:b/>
          <w:bCs/>
          <w:sz w:val="26"/>
          <w:szCs w:val="26"/>
        </w:rPr>
      </w:pPr>
      <w:r>
        <w:rPr>
          <w:rFonts w:cs="B Nazanin" w:hint="cs"/>
          <w:b/>
          <w:bCs/>
          <w:sz w:val="26"/>
          <w:szCs w:val="26"/>
          <w:rtl/>
        </w:rPr>
        <w:t xml:space="preserve">همچنين  نسبت مراقبت كودكان يك تا 2 ساله  به كل </w:t>
      </w:r>
      <w:r w:rsidR="00AB1B6E">
        <w:rPr>
          <w:rFonts w:cs="B Nazanin" w:hint="cs"/>
          <w:b/>
          <w:bCs/>
          <w:sz w:val="26"/>
          <w:szCs w:val="26"/>
          <w:rtl/>
        </w:rPr>
        <w:t xml:space="preserve">مراقبت هاي انجام </w:t>
      </w:r>
      <w:r>
        <w:rPr>
          <w:rFonts w:cs="B Nazanin" w:hint="cs"/>
          <w:b/>
          <w:bCs/>
          <w:sz w:val="26"/>
          <w:szCs w:val="26"/>
          <w:rtl/>
        </w:rPr>
        <w:t>شده از  64 درصد در شش ماهه اول سال گذشته به 64.5 درصد رسيده است كه در مقايسه با شش ماهه اول سال 89 شاهد رشد 0.7 درصدي اين شاخص مي باشيم.</w:t>
      </w:r>
    </w:p>
    <w:p w:rsidR="00B53479" w:rsidRDefault="00B53479" w:rsidP="00AB1B6E">
      <w:pPr>
        <w:pStyle w:val="ListParagraph"/>
        <w:numPr>
          <w:ilvl w:val="0"/>
          <w:numId w:val="2"/>
        </w:numPr>
        <w:jc w:val="both"/>
        <w:rPr>
          <w:rFonts w:cs="B Nazanin"/>
          <w:b/>
          <w:bCs/>
          <w:sz w:val="26"/>
          <w:szCs w:val="26"/>
        </w:rPr>
      </w:pPr>
      <w:r>
        <w:rPr>
          <w:rFonts w:cs="B Nazanin" w:hint="cs"/>
          <w:b/>
          <w:bCs/>
          <w:sz w:val="26"/>
          <w:szCs w:val="26"/>
          <w:rtl/>
        </w:rPr>
        <w:t xml:space="preserve">در مراقبت از كودكان 2 تا 8 ساله به كل </w:t>
      </w:r>
      <w:r w:rsidR="00AB1B6E">
        <w:rPr>
          <w:rFonts w:cs="B Nazanin" w:hint="cs"/>
          <w:b/>
          <w:bCs/>
          <w:sz w:val="26"/>
          <w:szCs w:val="26"/>
          <w:rtl/>
        </w:rPr>
        <w:t xml:space="preserve">مراقبت هاي انجام </w:t>
      </w:r>
      <w:r>
        <w:rPr>
          <w:rFonts w:cs="B Nazanin" w:hint="cs"/>
          <w:b/>
          <w:bCs/>
          <w:sz w:val="26"/>
          <w:szCs w:val="26"/>
          <w:rtl/>
        </w:rPr>
        <w:t xml:space="preserve">شده از  20.4 درصد در شش ماهه اول سال گذشته به 23.1 درصد رسيده است كه در مقايسه با شش ماهه اول سال 89 شاهد رشد </w:t>
      </w:r>
      <w:r w:rsidR="0006722E">
        <w:rPr>
          <w:rFonts w:cs="B Nazanin" w:hint="cs"/>
          <w:b/>
          <w:bCs/>
          <w:sz w:val="26"/>
          <w:szCs w:val="26"/>
          <w:rtl/>
        </w:rPr>
        <w:t>13</w:t>
      </w:r>
      <w:r>
        <w:rPr>
          <w:rFonts w:cs="B Nazanin" w:hint="cs"/>
          <w:b/>
          <w:bCs/>
          <w:sz w:val="26"/>
          <w:szCs w:val="26"/>
          <w:rtl/>
        </w:rPr>
        <w:t xml:space="preserve"> درصدي اين شاخص مي باشيم.</w:t>
      </w:r>
    </w:p>
    <w:p w:rsidR="0006722E" w:rsidRDefault="0006722E" w:rsidP="00AB1B6E">
      <w:pPr>
        <w:pStyle w:val="ListParagraph"/>
        <w:numPr>
          <w:ilvl w:val="0"/>
          <w:numId w:val="2"/>
        </w:numPr>
        <w:jc w:val="both"/>
        <w:rPr>
          <w:rFonts w:cs="B Nazanin"/>
          <w:b/>
          <w:bCs/>
          <w:sz w:val="26"/>
          <w:szCs w:val="26"/>
        </w:rPr>
      </w:pPr>
      <w:r>
        <w:rPr>
          <w:rFonts w:cs="B Nazanin" w:hint="cs"/>
          <w:b/>
          <w:bCs/>
          <w:sz w:val="26"/>
          <w:szCs w:val="26"/>
          <w:rtl/>
        </w:rPr>
        <w:t xml:space="preserve">و بالاخره  نسبت مراقبت كودكان صفر تا 8 سال  به كل </w:t>
      </w:r>
      <w:r w:rsidR="00AB1B6E">
        <w:rPr>
          <w:rFonts w:cs="B Nazanin" w:hint="cs"/>
          <w:b/>
          <w:bCs/>
          <w:sz w:val="26"/>
          <w:szCs w:val="26"/>
          <w:rtl/>
        </w:rPr>
        <w:t xml:space="preserve">مراقبت هاي انجام </w:t>
      </w:r>
      <w:r>
        <w:rPr>
          <w:rFonts w:cs="B Nazanin" w:hint="cs"/>
          <w:b/>
          <w:bCs/>
          <w:sz w:val="26"/>
          <w:szCs w:val="26"/>
          <w:rtl/>
        </w:rPr>
        <w:t>شده از  41.9 درصد در شش ماهه اول سال گذشته به 45.1 درصد رسيده است كه در مقايسه با شش ماهه اول سال 89 شاهد رشد 7.6 درصدي اين شاخص مي باشيم.</w:t>
      </w:r>
    </w:p>
    <w:p w:rsidR="00E34051" w:rsidRDefault="00E34051" w:rsidP="00532B60">
      <w:pPr>
        <w:pStyle w:val="ListParagraph"/>
        <w:jc w:val="both"/>
        <w:rPr>
          <w:rFonts w:cs="B Nazanin"/>
          <w:b/>
          <w:bCs/>
          <w:sz w:val="26"/>
          <w:szCs w:val="26"/>
        </w:rPr>
      </w:pPr>
    </w:p>
    <w:sectPr w:rsidR="00E34051" w:rsidSect="00A31BB4">
      <w:footerReference w:type="default" r:id="rId14"/>
      <w:pgSz w:w="16838" w:h="11906" w:orient="landscape"/>
      <w:pgMar w:top="851" w:right="851" w:bottom="1134" w:left="851"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1A31" w:rsidRDefault="00671A31" w:rsidP="00A31BB4">
      <w:pPr>
        <w:spacing w:after="0" w:line="240" w:lineRule="auto"/>
      </w:pPr>
      <w:r>
        <w:separator/>
      </w:r>
    </w:p>
  </w:endnote>
  <w:endnote w:type="continuationSeparator" w:id="1">
    <w:p w:rsidR="00671A31" w:rsidRDefault="00671A31" w:rsidP="00A31B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BB4" w:rsidRPr="00A31BB4" w:rsidRDefault="00A31BB4" w:rsidP="00A31BB4">
    <w:pPr>
      <w:pStyle w:val="Footer"/>
      <w:rPr>
        <w:rFonts w:cs="B Titr"/>
        <w:sz w:val="26"/>
        <w:szCs w:val="26"/>
      </w:rPr>
    </w:pPr>
    <w:r w:rsidRPr="00A31BB4">
      <w:rPr>
        <w:rFonts w:cs="B Titr"/>
        <w:sz w:val="26"/>
        <w:szCs w:val="26"/>
      </w:rPr>
      <w:ptab w:relativeTo="margin" w:alignment="center" w:leader="none"/>
    </w:r>
    <w:r w:rsidRPr="00A31BB4">
      <w:rPr>
        <w:rFonts w:cs="B Titr" w:hint="cs"/>
        <w:sz w:val="26"/>
        <w:szCs w:val="26"/>
        <w:rtl/>
      </w:rPr>
      <w:t>واحد آمار مركز بهداتشت شماره يك</w:t>
    </w:r>
    <w:r w:rsidRPr="00A31BB4">
      <w:rPr>
        <w:rFonts w:cs="B Titr"/>
        <w:sz w:val="26"/>
        <w:szCs w:val="26"/>
      </w:rPr>
      <w:ptab w:relativeTo="margin" w:alignment="right" w:leader="none"/>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1A31" w:rsidRDefault="00671A31" w:rsidP="00A31BB4">
      <w:pPr>
        <w:spacing w:after="0" w:line="240" w:lineRule="auto"/>
      </w:pPr>
      <w:r>
        <w:separator/>
      </w:r>
    </w:p>
  </w:footnote>
  <w:footnote w:type="continuationSeparator" w:id="1">
    <w:p w:rsidR="00671A31" w:rsidRDefault="00671A31" w:rsidP="00A31BB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D58FC"/>
    <w:multiLevelType w:val="hybridMultilevel"/>
    <w:tmpl w:val="601687EE"/>
    <w:lvl w:ilvl="0" w:tplc="2EA869D4">
      <w:start w:val="1"/>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4C16C03"/>
    <w:multiLevelType w:val="hybridMultilevel"/>
    <w:tmpl w:val="8162EE1E"/>
    <w:lvl w:ilvl="0" w:tplc="01B871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A31BB4"/>
    <w:rsid w:val="0006722E"/>
    <w:rsid w:val="003012F5"/>
    <w:rsid w:val="003B297C"/>
    <w:rsid w:val="004C0D0D"/>
    <w:rsid w:val="00532B60"/>
    <w:rsid w:val="00575960"/>
    <w:rsid w:val="00616BA7"/>
    <w:rsid w:val="00626DFC"/>
    <w:rsid w:val="00671A31"/>
    <w:rsid w:val="00697173"/>
    <w:rsid w:val="006F5FA4"/>
    <w:rsid w:val="00730C11"/>
    <w:rsid w:val="008F37B1"/>
    <w:rsid w:val="00943367"/>
    <w:rsid w:val="009E213D"/>
    <w:rsid w:val="00A31BB4"/>
    <w:rsid w:val="00A60F76"/>
    <w:rsid w:val="00A66E0A"/>
    <w:rsid w:val="00AB1B6E"/>
    <w:rsid w:val="00AD0D14"/>
    <w:rsid w:val="00B53479"/>
    <w:rsid w:val="00B839A1"/>
    <w:rsid w:val="00CD2229"/>
    <w:rsid w:val="00DA220C"/>
    <w:rsid w:val="00E34051"/>
    <w:rsid w:val="00FE6C46"/>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6DF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1B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1BB4"/>
    <w:rPr>
      <w:rFonts w:ascii="Tahoma" w:hAnsi="Tahoma" w:cs="Tahoma"/>
      <w:sz w:val="16"/>
      <w:szCs w:val="16"/>
    </w:rPr>
  </w:style>
  <w:style w:type="paragraph" w:styleId="Header">
    <w:name w:val="header"/>
    <w:basedOn w:val="Normal"/>
    <w:link w:val="HeaderChar"/>
    <w:uiPriority w:val="99"/>
    <w:semiHidden/>
    <w:unhideWhenUsed/>
    <w:rsid w:val="00A31BB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31BB4"/>
  </w:style>
  <w:style w:type="paragraph" w:styleId="Footer">
    <w:name w:val="footer"/>
    <w:basedOn w:val="Normal"/>
    <w:link w:val="FooterChar"/>
    <w:uiPriority w:val="99"/>
    <w:semiHidden/>
    <w:unhideWhenUsed/>
    <w:rsid w:val="00A31BB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31BB4"/>
  </w:style>
  <w:style w:type="paragraph" w:styleId="ListParagraph">
    <w:name w:val="List Paragraph"/>
    <w:basedOn w:val="Normal"/>
    <w:uiPriority w:val="34"/>
    <w:qFormat/>
    <w:rsid w:val="00616BA7"/>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181</Words>
  <Characters>1035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HC</Company>
  <LinksUpToDate>false</LinksUpToDate>
  <CharactersWithSpaces>1214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 89 </dc:creator>
  <cp:keywords/>
  <dc:description/>
  <cp:lastModifiedBy>Amar 89 </cp:lastModifiedBy>
  <cp:revision>16</cp:revision>
  <dcterms:created xsi:type="dcterms:W3CDTF">2011-11-20T05:30:00Z</dcterms:created>
  <dcterms:modified xsi:type="dcterms:W3CDTF">2011-11-20T09:03:00Z</dcterms:modified>
</cp:coreProperties>
</file>