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ECFF">
    <v:background id="_x0000_s1025" o:bwmode="white" fillcolor="#ccecff">
      <v:fill r:id="rId3" o:title="Blue tissue paper" type="tile"/>
    </v:background>
  </w:background>
  <w:body>
    <w:p w:rsidR="003B0F6B" w:rsidRDefault="003B0F6B" w:rsidP="003B0F6B">
      <w:pPr>
        <w:jc w:val="center"/>
        <w:rPr>
          <w:rFonts w:ascii="Tahoma" w:hAnsi="Tahoma" w:cs="B Zar" w:hint="cs"/>
          <w:b/>
          <w:bCs/>
          <w:color w:val="00B050"/>
          <w:sz w:val="40"/>
          <w:szCs w:val="40"/>
          <w:rtl/>
        </w:rPr>
      </w:pPr>
      <w:r w:rsidRPr="003B0F6B">
        <w:rPr>
          <w:rFonts w:ascii="Tahoma" w:hAnsi="Tahoma" w:cs="B Zar"/>
          <w:b/>
          <w:bCs/>
          <w:noProof/>
          <w:color w:val="00B050"/>
          <w:sz w:val="40"/>
          <w:szCs w:val="40"/>
          <w:lang w:eastAsia="zh-TW"/>
        </w:rPr>
        <w:pict>
          <v:shapetype id="_x0000_t202" coordsize="21600,21600" o:spt="202" path="m,l,21600r21600,l21600,xe">
            <v:stroke joinstyle="miter"/>
            <v:path gradientshapeok="t" o:connecttype="rect"/>
          </v:shapetype>
          <v:shape id="_x0000_s1026" type="#_x0000_t202" style="position:absolute;left:0;text-align:left;margin-left:74.5pt;margin-top:1.85pt;width:307.7pt;height:65.1pt;z-index:251660288;mso-width-relative:margin;mso-height-relative:margin" fillcolor="#fed36b [1942]" strokecolor="#fed36b [1942]" strokeweight="1pt">
            <v:fill color2="#fef0cd [662]" angle="-45" focus="-50%" type="gradient"/>
            <v:shadow on="t" type="perspective" color="#825c00 [1606]" opacity=".5" offset="1pt" offset2="-3pt"/>
            <v:textbox style="mso-next-textbox:#_x0000_s1026">
              <w:txbxContent>
                <w:p w:rsidR="003B0F6B" w:rsidRPr="003B0F6B" w:rsidRDefault="003B0F6B" w:rsidP="003B0F6B">
                  <w:pPr>
                    <w:jc w:val="center"/>
                    <w:rPr>
                      <w:rFonts w:ascii="Tahoma" w:hAnsi="Tahoma" w:cs="B Zar" w:hint="cs"/>
                      <w:b/>
                      <w:bCs/>
                      <w:color w:val="0070C0"/>
                      <w:sz w:val="48"/>
                      <w:szCs w:val="48"/>
                      <w:rtl/>
                    </w:rPr>
                  </w:pPr>
                  <w:r w:rsidRPr="003B0F6B">
                    <w:rPr>
                      <w:rFonts w:ascii="Tahoma" w:hAnsi="Tahoma" w:cs="B Zar" w:hint="cs"/>
                      <w:b/>
                      <w:bCs/>
                      <w:color w:val="0070C0"/>
                      <w:sz w:val="48"/>
                      <w:szCs w:val="48"/>
                      <w:rtl/>
                    </w:rPr>
                    <w:t>8 راه برای تقویت حافظه</w:t>
                  </w:r>
                </w:p>
                <w:p w:rsidR="003B0F6B" w:rsidRDefault="003B0F6B" w:rsidP="003B0F6B">
                  <w:pPr>
                    <w:jc w:val="center"/>
                    <w:rPr>
                      <w:rFonts w:ascii="Tahoma" w:hAnsi="Tahoma" w:cs="B Zar" w:hint="cs"/>
                      <w:b/>
                      <w:bCs/>
                      <w:color w:val="00B050"/>
                      <w:sz w:val="40"/>
                      <w:szCs w:val="40"/>
                      <w:rtl/>
                    </w:rPr>
                  </w:pPr>
                </w:p>
                <w:p w:rsidR="003B0F6B" w:rsidRDefault="003B0F6B" w:rsidP="003B0F6B">
                  <w:pPr>
                    <w:jc w:val="right"/>
                    <w:rPr>
                      <w:rFonts w:hint="cs"/>
                      <w:lang w:bidi="fa-IR"/>
                    </w:rPr>
                  </w:pPr>
                </w:p>
              </w:txbxContent>
            </v:textbox>
          </v:shape>
        </w:pict>
      </w:r>
    </w:p>
    <w:p w:rsidR="003B0F6B" w:rsidRPr="003B0F6B" w:rsidRDefault="003B0F6B" w:rsidP="003B0F6B">
      <w:pPr>
        <w:rPr>
          <w:rFonts w:ascii="Tahoma" w:hAnsi="Tahoma" w:cs="B Zar"/>
          <w:b/>
          <w:bCs/>
          <w:color w:val="00B050"/>
          <w:sz w:val="40"/>
          <w:szCs w:val="40"/>
          <w:rtl/>
        </w:rPr>
      </w:pPr>
    </w:p>
    <w:p w:rsidR="00554F0C" w:rsidRDefault="000B4863" w:rsidP="00AB0E61">
      <w:pPr>
        <w:ind w:left="-142" w:firstLine="142"/>
        <w:jc w:val="right"/>
        <w:rPr>
          <w:rFonts w:ascii="Tahoma" w:hAnsi="Tahoma" w:cs="B Zar" w:hint="cs"/>
          <w:sz w:val="28"/>
          <w:szCs w:val="28"/>
          <w:rtl/>
        </w:rPr>
      </w:pPr>
      <w:r w:rsidRPr="003B0F6B">
        <w:rPr>
          <w:rFonts w:ascii="Tahoma" w:hAnsi="Tahoma" w:cs="B Zar"/>
          <w:b/>
          <w:bCs/>
          <w:color w:val="C00000"/>
          <w:sz w:val="36"/>
          <w:szCs w:val="36"/>
          <w:rtl/>
        </w:rPr>
        <w:t>1-</w:t>
      </w:r>
      <w:r w:rsidR="003B0F6B" w:rsidRPr="003B0F6B">
        <w:rPr>
          <w:rFonts w:ascii="Tahoma" w:hAnsi="Tahoma" w:cs="B Zar" w:hint="cs"/>
          <w:b/>
          <w:bCs/>
          <w:color w:val="C00000"/>
          <w:sz w:val="36"/>
          <w:szCs w:val="36"/>
          <w:rtl/>
        </w:rPr>
        <w:t xml:space="preserve"> </w:t>
      </w:r>
      <w:r w:rsidRPr="003B0F6B">
        <w:rPr>
          <w:rFonts w:ascii="Tahoma" w:hAnsi="Tahoma" w:cs="B Zar"/>
          <w:b/>
          <w:bCs/>
          <w:color w:val="C00000"/>
          <w:sz w:val="36"/>
          <w:szCs w:val="36"/>
          <w:rtl/>
        </w:rPr>
        <w:t>مکالمه و حرف زدن</w:t>
      </w:r>
      <w:r w:rsidRPr="003B0F6B">
        <w:rPr>
          <w:rFonts w:ascii="Tahoma" w:hAnsi="Tahoma" w:cs="B Zar"/>
          <w:sz w:val="28"/>
          <w:szCs w:val="28"/>
          <w:rtl/>
        </w:rPr>
        <w:br/>
        <w:t>هنگامی که شما با یک نفر مشغول صحبت کردن هستید، احساس رضایتمندی می کنید. تحقیقاتی در دانشگاه میشیگان راجع به انواع مختلف ارتباطات کلامی و اثر آنها بر روی مغز انجام گرفته است. این تحقیقات نشان داده که صحبت های منفی هیچ فایده ای ندارند. در حالی که اگر مکالمه ای مفید صورت گیرد، افراد مکالمه کننده عملکرد اجرایی و ادراکی خوبی را به دست می آورند و ا</w:t>
      </w:r>
      <w:r w:rsidR="003B0F6B">
        <w:rPr>
          <w:rFonts w:ascii="Tahoma" w:hAnsi="Tahoma" w:cs="B Zar"/>
          <w:sz w:val="28"/>
          <w:szCs w:val="28"/>
          <w:rtl/>
        </w:rPr>
        <w:t>ین عملکردها همان حافظه می باشد.</w:t>
      </w:r>
      <w:r w:rsidRPr="003B0F6B">
        <w:rPr>
          <w:rFonts w:ascii="Tahoma" w:hAnsi="Tahoma" w:cs="B Zar"/>
          <w:sz w:val="28"/>
          <w:szCs w:val="28"/>
          <w:rtl/>
        </w:rPr>
        <w:br/>
        <w:t xml:space="preserve">تحقیقات دیگری بر روی مکالمات سودمند و معنی دار انجام شد و محققان به این نتیجه رسیدند که فرد مکالمه کننده بیشتر سعی می کند که فکر طرف مقابل را بفهمد و حتی صحبت های بعدی را حدس بزند که این کار باعث تحریک منطقه ای در مغز </w:t>
      </w:r>
      <w:r w:rsidR="003B0F6B">
        <w:rPr>
          <w:rFonts w:ascii="Tahoma" w:hAnsi="Tahoma" w:cs="B Zar"/>
          <w:sz w:val="28"/>
          <w:szCs w:val="28"/>
          <w:rtl/>
        </w:rPr>
        <w:t>می گردد که وابسته به حافظه است.</w:t>
      </w:r>
      <w:r w:rsidRPr="003B0F6B">
        <w:rPr>
          <w:rFonts w:ascii="Tahoma" w:hAnsi="Tahoma" w:cs="B Zar"/>
          <w:sz w:val="28"/>
          <w:szCs w:val="28"/>
          <w:rtl/>
        </w:rPr>
        <w:br/>
      </w:r>
      <w:r w:rsidRPr="003B0F6B">
        <w:rPr>
          <w:rFonts w:ascii="Tahoma" w:hAnsi="Tahoma" w:cs="B Zar"/>
          <w:b/>
          <w:bCs/>
          <w:color w:val="C00000"/>
          <w:sz w:val="36"/>
          <w:szCs w:val="36"/>
          <w:rtl/>
        </w:rPr>
        <w:t>2- نداشتن استرس</w:t>
      </w:r>
      <w:r w:rsidRPr="003B0F6B">
        <w:rPr>
          <w:rFonts w:ascii="Tahoma" w:hAnsi="Tahoma" w:cs="B Zar"/>
          <w:sz w:val="28"/>
          <w:szCs w:val="28"/>
          <w:rtl/>
        </w:rPr>
        <w:br/>
        <w:t>آیا تا به حال برای شما اتفاق افتاده است که به آشپزخانه بروید و از خودتان بپرسید که چرا من اینجا هستم و چه کاری می خواستم انجام دهم؟ این یکی از مشکلات رایج حافظه می باشد که از استرس منشا می گیرد.</w:t>
      </w:r>
      <w:r w:rsidRPr="003B0F6B">
        <w:rPr>
          <w:rFonts w:ascii="Tahoma" w:hAnsi="Tahoma" w:cs="B Zar"/>
          <w:sz w:val="28"/>
          <w:szCs w:val="28"/>
          <w:rtl/>
        </w:rPr>
        <w:br/>
        <w:t>هنگامی که شما استرس دارید، هورمون کورتیزول در مغز افزایش می یابد و ح</w:t>
      </w:r>
      <w:r w:rsidR="003B0F6B">
        <w:rPr>
          <w:rFonts w:ascii="Tahoma" w:hAnsi="Tahoma" w:cs="B Zar"/>
          <w:sz w:val="28"/>
          <w:szCs w:val="28"/>
          <w:rtl/>
        </w:rPr>
        <w:t>افظه کوتاه مدت را از بین می برد</w:t>
      </w:r>
      <w:r w:rsidR="00AB0E61">
        <w:rPr>
          <w:rFonts w:ascii="Tahoma" w:hAnsi="Tahoma" w:cs="B Zar" w:hint="cs"/>
          <w:sz w:val="28"/>
          <w:szCs w:val="28"/>
          <w:rtl/>
        </w:rPr>
        <w:t>.</w:t>
      </w:r>
      <w:r w:rsidRPr="003B0F6B">
        <w:rPr>
          <w:rFonts w:ascii="Tahoma" w:hAnsi="Tahoma" w:cs="B Zar"/>
          <w:sz w:val="28"/>
          <w:szCs w:val="28"/>
          <w:rtl/>
        </w:rPr>
        <w:br/>
        <w:t>پس بهتر است به مغزتان آموزش دهید که در صورت مواجهه با استرس و عصبانیت، بهتر عمل کند. مدیتیشن و تنفس عمیق باعث دور</w:t>
      </w:r>
      <w:r w:rsidR="003B0F6B">
        <w:rPr>
          <w:rFonts w:ascii="Tahoma" w:hAnsi="Tahoma" w:cs="B Zar"/>
          <w:sz w:val="28"/>
          <w:szCs w:val="28"/>
          <w:rtl/>
        </w:rPr>
        <w:t>ی از استرس و آرامش فرد می گردد.</w:t>
      </w:r>
      <w:r w:rsidRPr="003B0F6B">
        <w:rPr>
          <w:rFonts w:ascii="Tahoma" w:hAnsi="Tahoma" w:cs="B Zar"/>
          <w:sz w:val="28"/>
          <w:szCs w:val="28"/>
          <w:rtl/>
        </w:rPr>
        <w:br/>
      </w:r>
      <w:r w:rsidRPr="003B0F6B">
        <w:rPr>
          <w:rFonts w:ascii="Tahoma" w:hAnsi="Tahoma" w:cs="B Zar"/>
          <w:b/>
          <w:bCs/>
          <w:color w:val="C00000"/>
          <w:sz w:val="32"/>
          <w:szCs w:val="32"/>
          <w:rtl/>
        </w:rPr>
        <w:t>3- یادگیری یک زبان دیگر</w:t>
      </w:r>
      <w:r w:rsidRPr="003B0F6B">
        <w:rPr>
          <w:rFonts w:ascii="Tahoma" w:hAnsi="Tahoma" w:cs="B Zar"/>
          <w:sz w:val="28"/>
          <w:szCs w:val="28"/>
          <w:rtl/>
        </w:rPr>
        <w:br/>
        <w:t xml:space="preserve">محققان به این نتیجه رسیده اند که یادگیری یک زبان جدید بر روی قدرت حافظه اثر فوق العاده زیادی دارد. تحقیقات نشان داه است افرادی که با بیشتر از دو زبان صحبت می کنند (مثلا فارسی و ترکی)، کمتر قدرت حافظه خود </w:t>
      </w:r>
      <w:r w:rsidR="003B0F6B">
        <w:rPr>
          <w:rFonts w:ascii="Tahoma" w:hAnsi="Tahoma" w:cs="B Zar"/>
          <w:sz w:val="28"/>
          <w:szCs w:val="28"/>
          <w:rtl/>
        </w:rPr>
        <w:t>را در طول زندگی از دست می دهند.</w:t>
      </w:r>
      <w:r w:rsidRPr="003B0F6B">
        <w:rPr>
          <w:rFonts w:ascii="Tahoma" w:hAnsi="Tahoma" w:cs="B Zar"/>
          <w:sz w:val="28"/>
          <w:szCs w:val="28"/>
          <w:rtl/>
        </w:rPr>
        <w:br/>
        <w:t xml:space="preserve">در ضمن هر چه قدر تعداد زبان هایی که فرد می تواند با آنها صحبت کند بیشتر باشد، کاهش حافظه کمتر است؛ برای مثال، فردی که به 4 زبان و بیشتر می تواند صحبت کند، نسبت به فردی که به 2 زبان صحبت می کند، پنج بار کمتر دچار </w:t>
      </w:r>
      <w:r w:rsidRPr="003B0F6B">
        <w:rPr>
          <w:rFonts w:ascii="Tahoma" w:hAnsi="Tahoma" w:cs="B Zar"/>
          <w:sz w:val="28"/>
          <w:szCs w:val="28"/>
          <w:rtl/>
        </w:rPr>
        <w:lastRenderedPageBreak/>
        <w:t>مشکلات حافظه می گردد. و یا فردی که به 3 زبان حرف می زند، نسبت به فردی که به 2 زبان حرف می زند، سه بار</w:t>
      </w:r>
      <w:r w:rsidR="003B0F6B">
        <w:rPr>
          <w:rFonts w:ascii="Tahoma" w:hAnsi="Tahoma" w:cs="B Zar"/>
          <w:sz w:val="28"/>
          <w:szCs w:val="28"/>
          <w:rtl/>
        </w:rPr>
        <w:t xml:space="preserve"> کمتر دچار مشکلات فهمی می گردد.</w:t>
      </w:r>
      <w:r w:rsidRPr="003B0F6B">
        <w:rPr>
          <w:rFonts w:ascii="Tahoma" w:hAnsi="Tahoma" w:cs="B Zar"/>
          <w:sz w:val="28"/>
          <w:szCs w:val="28"/>
          <w:rtl/>
        </w:rPr>
        <w:br/>
        <w:t>پس از همین امروز تصمیم بگیرید یک زبان دیگر را هم بیام</w:t>
      </w:r>
      <w:r w:rsidR="003B0F6B">
        <w:rPr>
          <w:rFonts w:ascii="Tahoma" w:hAnsi="Tahoma" w:cs="B Zar"/>
          <w:sz w:val="28"/>
          <w:szCs w:val="28"/>
          <w:rtl/>
        </w:rPr>
        <w:t>وزید تا حافظه تان قوی تر گردد.</w:t>
      </w:r>
      <w:r w:rsidRPr="003B0F6B">
        <w:rPr>
          <w:rFonts w:ascii="Tahoma" w:hAnsi="Tahoma" w:cs="B Zar"/>
          <w:sz w:val="28"/>
          <w:szCs w:val="28"/>
          <w:rtl/>
        </w:rPr>
        <w:br/>
      </w:r>
      <w:r w:rsidRPr="003B0F6B">
        <w:rPr>
          <w:rFonts w:ascii="Tahoma" w:hAnsi="Tahoma" w:cs="B Zar"/>
          <w:b/>
          <w:bCs/>
          <w:color w:val="C00000"/>
          <w:sz w:val="32"/>
          <w:szCs w:val="32"/>
          <w:rtl/>
        </w:rPr>
        <w:t>4- نوشیدن آب چغندر</w:t>
      </w:r>
      <w:r w:rsidRPr="003B0F6B">
        <w:rPr>
          <w:rFonts w:ascii="Tahoma" w:hAnsi="Tahoma" w:cs="B Zar"/>
          <w:color w:val="C00000"/>
          <w:sz w:val="32"/>
          <w:szCs w:val="32"/>
          <w:rtl/>
        </w:rPr>
        <w:br/>
      </w:r>
      <w:r w:rsidRPr="003B0F6B">
        <w:rPr>
          <w:rFonts w:ascii="Tahoma" w:hAnsi="Tahoma" w:cs="B Zar"/>
          <w:sz w:val="28"/>
          <w:szCs w:val="28"/>
          <w:rtl/>
        </w:rPr>
        <w:t>آب چغندر حافظه را تقویت می کند. آب چغندر دارای نیترات می باشد که در بدن تبدیل به نیتریت می شود و باعث تسریع در جریان خ</w:t>
      </w:r>
      <w:r w:rsidR="003B0F6B">
        <w:rPr>
          <w:rFonts w:ascii="Tahoma" w:hAnsi="Tahoma" w:cs="B Zar"/>
          <w:sz w:val="28"/>
          <w:szCs w:val="28"/>
          <w:rtl/>
        </w:rPr>
        <w:t>ون و اکسیژن رسانی بیشتر می شود.</w:t>
      </w:r>
      <w:r w:rsidRPr="003B0F6B">
        <w:rPr>
          <w:rFonts w:ascii="Tahoma" w:hAnsi="Tahoma" w:cs="B Zar"/>
          <w:sz w:val="28"/>
          <w:szCs w:val="28"/>
          <w:rtl/>
        </w:rPr>
        <w:br/>
        <w:t>تحقیقات نشان داده است که دیوانگان و افرادی که قدرت فهم کمی دارند، فاقد اکسیژن در منطقه خاصی از مغز می باشند. نیترات می داند که کدام قسمت از بدن نیاز به جریان خون بیشتر و اکسیژن بالاتری دارد. پس این نظریه ثابت شد که غذاهای غنی از نیترات مانند: چغندر، کلم، کرفس و اسفناج می توانند قدرت فهم را افزایش دهند و باعث</w:t>
      </w:r>
      <w:r w:rsidR="003B0F6B">
        <w:rPr>
          <w:rFonts w:ascii="Tahoma" w:hAnsi="Tahoma" w:cs="B Zar"/>
          <w:sz w:val="28"/>
          <w:szCs w:val="28"/>
          <w:rtl/>
        </w:rPr>
        <w:t xml:space="preserve"> تقویت مغز و فکر گردند.</w:t>
      </w:r>
      <w:r w:rsidRPr="003B0F6B">
        <w:rPr>
          <w:rFonts w:ascii="Tahoma" w:hAnsi="Tahoma" w:cs="B Zar"/>
          <w:sz w:val="28"/>
          <w:szCs w:val="28"/>
          <w:rtl/>
        </w:rPr>
        <w:br/>
      </w:r>
      <w:r w:rsidRPr="003B0F6B">
        <w:rPr>
          <w:rFonts w:ascii="Tahoma" w:hAnsi="Tahoma" w:cs="B Zar"/>
          <w:b/>
          <w:bCs/>
          <w:color w:val="C00000"/>
          <w:sz w:val="32"/>
          <w:szCs w:val="32"/>
          <w:rtl/>
        </w:rPr>
        <w:t>5- رژیم غذایی مدیترانه ای</w:t>
      </w:r>
      <w:r w:rsidRPr="003B0F6B">
        <w:rPr>
          <w:rFonts w:ascii="Tahoma" w:hAnsi="Tahoma" w:cs="B Zar"/>
          <w:color w:val="C00000"/>
          <w:sz w:val="32"/>
          <w:szCs w:val="32"/>
          <w:rtl/>
        </w:rPr>
        <w:br/>
      </w:r>
      <w:r w:rsidRPr="003B0F6B">
        <w:rPr>
          <w:rFonts w:ascii="Tahoma" w:hAnsi="Tahoma" w:cs="B Zar"/>
          <w:sz w:val="28"/>
          <w:szCs w:val="28"/>
          <w:rtl/>
        </w:rPr>
        <w:t>رژیم غذایی مدیترانه ای سرعت کاهش فهم و حافظه را در افراد بزرگسال کم می کند. به طور کلی، افرادی که بیشتر از سبزیجات تازه، حبوبات، روغن زیتون و ماهی استفاده می کن</w:t>
      </w:r>
      <w:r w:rsidR="003B0F6B">
        <w:rPr>
          <w:rFonts w:ascii="Tahoma" w:hAnsi="Tahoma" w:cs="B Zar"/>
          <w:sz w:val="28"/>
          <w:szCs w:val="28"/>
          <w:rtl/>
        </w:rPr>
        <w:t>ند، کمتر دچار کاهش فهم می شوند.</w:t>
      </w:r>
      <w:r w:rsidRPr="003B0F6B">
        <w:rPr>
          <w:rFonts w:ascii="Tahoma" w:hAnsi="Tahoma" w:cs="B Zar"/>
          <w:sz w:val="28"/>
          <w:szCs w:val="28"/>
          <w:rtl/>
        </w:rPr>
        <w:br/>
      </w:r>
      <w:r w:rsidRPr="003B0F6B">
        <w:rPr>
          <w:rFonts w:ascii="Tahoma" w:hAnsi="Tahoma" w:cs="B Zar"/>
          <w:b/>
          <w:bCs/>
          <w:color w:val="C00000"/>
          <w:sz w:val="32"/>
          <w:szCs w:val="32"/>
          <w:rtl/>
        </w:rPr>
        <w:t>6- وقفه تنفسی در خواب (آپنه خواب)</w:t>
      </w:r>
      <w:r w:rsidRPr="003B0F6B">
        <w:rPr>
          <w:rFonts w:ascii="Tahoma" w:hAnsi="Tahoma" w:cs="B Zar"/>
          <w:color w:val="C00000"/>
          <w:sz w:val="32"/>
          <w:szCs w:val="32"/>
          <w:rtl/>
        </w:rPr>
        <w:br/>
      </w:r>
      <w:r w:rsidRPr="003B0F6B">
        <w:rPr>
          <w:rFonts w:ascii="Tahoma" w:hAnsi="Tahoma" w:cs="B Zar"/>
          <w:sz w:val="28"/>
          <w:szCs w:val="28"/>
          <w:rtl/>
        </w:rPr>
        <w:t xml:space="preserve">آپنه خواب باعث بیدار شدن فرد در نصف شب می گردد. اگر این مشکل را درمان نکنید، باعث خواب آلودگی و فراموشی می گردد. افراد مبتلا به آپنه از اکسیژن کافی محروم هستند که این امر، بر روی قشر خاکستری مغز (بافت عصبی مغز) اثر منفی می گذارد. بیشترین اثرات </w:t>
      </w:r>
      <w:r w:rsidR="003B0F6B">
        <w:rPr>
          <w:rFonts w:ascii="Tahoma" w:hAnsi="Tahoma" w:cs="B Zar"/>
          <w:sz w:val="28"/>
          <w:szCs w:val="28"/>
          <w:rtl/>
        </w:rPr>
        <w:t>منفی نیز در قسمت حافظه می باشد.</w:t>
      </w:r>
      <w:r w:rsidRPr="003B0F6B">
        <w:rPr>
          <w:rFonts w:ascii="Tahoma" w:hAnsi="Tahoma" w:cs="B Zar"/>
          <w:sz w:val="28"/>
          <w:szCs w:val="28"/>
          <w:rtl/>
        </w:rPr>
        <w:br/>
      </w:r>
      <w:r w:rsidRPr="003B0F6B">
        <w:rPr>
          <w:rFonts w:ascii="Tahoma" w:hAnsi="Tahoma" w:cs="B Zar"/>
          <w:b/>
          <w:bCs/>
          <w:color w:val="C00000"/>
          <w:sz w:val="32"/>
          <w:szCs w:val="32"/>
          <w:rtl/>
        </w:rPr>
        <w:t>7- بیماری قلبی</w:t>
      </w:r>
      <w:r w:rsidRPr="003B0F6B">
        <w:rPr>
          <w:rFonts w:ascii="Tahoma" w:hAnsi="Tahoma" w:cs="B Zar"/>
          <w:color w:val="C00000"/>
          <w:sz w:val="32"/>
          <w:szCs w:val="32"/>
          <w:rtl/>
        </w:rPr>
        <w:br/>
      </w:r>
      <w:r w:rsidRPr="003B0F6B">
        <w:rPr>
          <w:rFonts w:ascii="Tahoma" w:hAnsi="Tahoma" w:cs="B Zar"/>
          <w:sz w:val="28"/>
          <w:szCs w:val="28"/>
          <w:rtl/>
        </w:rPr>
        <w:t xml:space="preserve">اگر شما دارای کلسترول بالا و فشار خون بالا باشید، علاوه بر احتمال بروز بیماری های قلبی در شما، مغزتان نیز در معرض خطر قرار دارد. 10 تحقیق در انجمن اعصاب شناسی در امریکا انجام شد و نشان داد افرادی که در معرض خطر بیماری قلبی وجود دارند، دارای نقصان </w:t>
      </w:r>
      <w:r w:rsidR="003B0F6B">
        <w:rPr>
          <w:rFonts w:ascii="Tahoma" w:hAnsi="Tahoma" w:cs="B Zar"/>
          <w:sz w:val="28"/>
          <w:szCs w:val="28"/>
          <w:rtl/>
        </w:rPr>
        <w:t>عملکردهای ادراکی هستند و برعکس.</w:t>
      </w:r>
      <w:r w:rsidRPr="003B0F6B">
        <w:rPr>
          <w:rFonts w:ascii="Tahoma" w:hAnsi="Tahoma" w:cs="B Zar"/>
          <w:sz w:val="28"/>
          <w:szCs w:val="28"/>
          <w:rtl/>
        </w:rPr>
        <w:br/>
      </w:r>
      <w:r w:rsidRPr="003B0F6B">
        <w:rPr>
          <w:rFonts w:ascii="Tahoma" w:hAnsi="Tahoma" w:cs="B Zar"/>
          <w:b/>
          <w:bCs/>
          <w:color w:val="C00000"/>
          <w:sz w:val="32"/>
          <w:szCs w:val="32"/>
          <w:rtl/>
        </w:rPr>
        <w:t>8- ورزش مغز</w:t>
      </w:r>
      <w:r w:rsidRPr="003B0F6B">
        <w:rPr>
          <w:rFonts w:ascii="Tahoma" w:hAnsi="Tahoma" w:cs="B Zar"/>
          <w:sz w:val="28"/>
          <w:szCs w:val="28"/>
          <w:rtl/>
        </w:rPr>
        <w:br/>
        <w:t xml:space="preserve">مغز نیز همانند عضلات، نیاز به ورزش دارد. اگر آرنج دست چپ تان به مدت 6 ماه بی تحرک باشد، برای آن چه کار </w:t>
      </w:r>
      <w:r w:rsidR="003B0F6B">
        <w:rPr>
          <w:rFonts w:ascii="Tahoma" w:hAnsi="Tahoma" w:cs="B Zar"/>
          <w:sz w:val="28"/>
          <w:szCs w:val="28"/>
          <w:rtl/>
        </w:rPr>
        <w:lastRenderedPageBreak/>
        <w:t>می کنید؟ مغز نیز همانند آن است.</w:t>
      </w:r>
      <w:r w:rsidRPr="003B0F6B">
        <w:rPr>
          <w:rFonts w:ascii="Tahoma" w:hAnsi="Tahoma" w:cs="B Zar"/>
          <w:sz w:val="28"/>
          <w:szCs w:val="28"/>
          <w:rtl/>
        </w:rPr>
        <w:br/>
        <w:t>بهترین راه برای تقویت حافظه، استفاده روزانه از آن است؛ برای مثال اگر برای شما حفظ کردن شماره های تلفن سخت است، برای حفظ کردن آنها وقت بگذارید. بعد از چند وقت می بینید که تمام شماره های تلفن را حفظ هستید.</w:t>
      </w:r>
    </w:p>
    <w:p w:rsidR="00C42015" w:rsidRDefault="00C42015" w:rsidP="00AB0E61">
      <w:pPr>
        <w:ind w:left="-142" w:firstLine="142"/>
        <w:jc w:val="right"/>
        <w:rPr>
          <w:rFonts w:cs="B Zar" w:hint="cs"/>
          <w:sz w:val="28"/>
          <w:szCs w:val="28"/>
          <w:rtl/>
          <w:lang w:bidi="fa-IR"/>
        </w:rPr>
      </w:pPr>
    </w:p>
    <w:p w:rsidR="00C42015" w:rsidRPr="00C42015" w:rsidRDefault="00C42015" w:rsidP="00C42015">
      <w:pPr>
        <w:ind w:left="-142" w:firstLine="142"/>
        <w:jc w:val="center"/>
        <w:rPr>
          <w:rFonts w:cs="B Titr" w:hint="cs"/>
          <w:color w:val="7030A0"/>
          <w:sz w:val="32"/>
          <w:szCs w:val="32"/>
          <w:rtl/>
          <w:lang w:bidi="fa-IR"/>
        </w:rPr>
      </w:pPr>
      <w:r w:rsidRPr="00C42015">
        <w:rPr>
          <w:rFonts w:cs="B Titr" w:hint="cs"/>
          <w:color w:val="7030A0"/>
          <w:sz w:val="32"/>
          <w:szCs w:val="32"/>
          <w:rtl/>
          <w:lang w:bidi="fa-IR"/>
        </w:rPr>
        <w:t>تدوین: فرزانه مولائی</w:t>
      </w:r>
    </w:p>
    <w:p w:rsidR="00C42015" w:rsidRPr="00C42015" w:rsidRDefault="00C42015" w:rsidP="00C42015">
      <w:pPr>
        <w:ind w:left="-142" w:firstLine="142"/>
        <w:jc w:val="center"/>
        <w:rPr>
          <w:rFonts w:cs="B Titr" w:hint="cs"/>
          <w:color w:val="7030A0"/>
          <w:sz w:val="32"/>
          <w:szCs w:val="32"/>
          <w:rtl/>
          <w:lang w:bidi="fa-IR"/>
        </w:rPr>
      </w:pPr>
      <w:r w:rsidRPr="00C42015">
        <w:rPr>
          <w:rFonts w:cs="B Titr" w:hint="cs"/>
          <w:color w:val="7030A0"/>
          <w:sz w:val="32"/>
          <w:szCs w:val="32"/>
          <w:rtl/>
          <w:lang w:bidi="fa-IR"/>
        </w:rPr>
        <w:t>زمستان 1391</w:t>
      </w:r>
    </w:p>
    <w:p w:rsidR="00C42015" w:rsidRPr="003B0F6B" w:rsidRDefault="00C42015" w:rsidP="00C42015">
      <w:pPr>
        <w:ind w:left="-142" w:firstLine="142"/>
        <w:jc w:val="center"/>
        <w:rPr>
          <w:rFonts w:cs="B Zar" w:hint="cs"/>
          <w:sz w:val="28"/>
          <w:szCs w:val="28"/>
          <w:rtl/>
          <w:lang w:bidi="fa-IR"/>
        </w:rPr>
      </w:pPr>
    </w:p>
    <w:sectPr w:rsidR="00C42015" w:rsidRPr="003B0F6B" w:rsidSect="00AB0E61">
      <w:pgSz w:w="12240" w:h="15840"/>
      <w:pgMar w:top="1440" w:right="1440" w:bottom="1440" w:left="1134" w:header="720" w:footer="720" w:gutter="0"/>
      <w:pgBorders w:offsetFrom="page">
        <w:top w:val="moons" w:sz="12" w:space="24" w:color="003E75" w:themeColor="background2" w:themeShade="40"/>
        <w:left w:val="moons" w:sz="12" w:space="24" w:color="003E75" w:themeColor="background2" w:themeShade="40"/>
        <w:bottom w:val="moons" w:sz="12" w:space="24" w:color="003E75" w:themeColor="background2" w:themeShade="40"/>
        <w:right w:val="moons" w:sz="12" w:space="24" w:color="003E75" w:themeColor="background2" w:themeShade="4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EF8" w:rsidRDefault="00980EF8" w:rsidP="000B4863">
      <w:pPr>
        <w:spacing w:after="0" w:line="240" w:lineRule="auto"/>
      </w:pPr>
      <w:r>
        <w:separator/>
      </w:r>
    </w:p>
  </w:endnote>
  <w:endnote w:type="continuationSeparator" w:id="0">
    <w:p w:rsidR="00980EF8" w:rsidRDefault="00980EF8" w:rsidP="000B48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EF8" w:rsidRDefault="00980EF8" w:rsidP="000B4863">
      <w:pPr>
        <w:spacing w:after="0" w:line="240" w:lineRule="auto"/>
      </w:pPr>
      <w:r>
        <w:separator/>
      </w:r>
    </w:p>
  </w:footnote>
  <w:footnote w:type="continuationSeparator" w:id="0">
    <w:p w:rsidR="00980EF8" w:rsidRDefault="00980EF8" w:rsidP="000B48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characterSpacingControl w:val="doNotCompress"/>
  <w:footnotePr>
    <w:footnote w:id="-1"/>
    <w:footnote w:id="0"/>
  </w:footnotePr>
  <w:endnotePr>
    <w:endnote w:id="-1"/>
    <w:endnote w:id="0"/>
  </w:endnotePr>
  <w:compat/>
  <w:rsids>
    <w:rsidRoot w:val="000B4863"/>
    <w:rsid w:val="000B4863"/>
    <w:rsid w:val="00126A10"/>
    <w:rsid w:val="00250210"/>
    <w:rsid w:val="003B0F6B"/>
    <w:rsid w:val="00554F0C"/>
    <w:rsid w:val="008F511E"/>
    <w:rsid w:val="00980EF8"/>
    <w:rsid w:val="00AB0E61"/>
    <w:rsid w:val="00C4201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9cf"/>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F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B48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4863"/>
  </w:style>
  <w:style w:type="paragraph" w:styleId="Footer">
    <w:name w:val="footer"/>
    <w:basedOn w:val="Normal"/>
    <w:link w:val="FooterChar"/>
    <w:uiPriority w:val="99"/>
    <w:semiHidden/>
    <w:unhideWhenUsed/>
    <w:rsid w:val="000B48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4863"/>
  </w:style>
  <w:style w:type="paragraph" w:styleId="ListParagraph">
    <w:name w:val="List Paragraph"/>
    <w:basedOn w:val="Normal"/>
    <w:uiPriority w:val="34"/>
    <w:qFormat/>
    <w:rsid w:val="003B0F6B"/>
    <w:pPr>
      <w:ind w:left="720"/>
      <w:contextualSpacing/>
    </w:pPr>
  </w:style>
  <w:style w:type="paragraph" w:styleId="BalloonText">
    <w:name w:val="Balloon Text"/>
    <w:basedOn w:val="Normal"/>
    <w:link w:val="BalloonTextChar"/>
    <w:uiPriority w:val="99"/>
    <w:semiHidden/>
    <w:unhideWhenUsed/>
    <w:rsid w:val="003B0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F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image" Target="media/image1.jpeg"/><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799D64-B53E-4F10-BC3C-EE9EBD704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HSANPUR</Company>
  <LinksUpToDate>false</LinksUpToDate>
  <CharactersWithSpaces>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sohrab</dc:creator>
  <cp:keywords/>
  <dc:description/>
  <cp:lastModifiedBy>sohrab</cp:lastModifiedBy>
  <cp:revision>4</cp:revision>
  <dcterms:created xsi:type="dcterms:W3CDTF">2011-07-02T07:24:00Z</dcterms:created>
  <dcterms:modified xsi:type="dcterms:W3CDTF">2013-01-30T11:40:00Z</dcterms:modified>
</cp:coreProperties>
</file>