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A1" w:rsidRPr="006A3577" w:rsidRDefault="00301F10" w:rsidP="006A3577">
      <w:pPr>
        <w:spacing w:after="0" w:line="360" w:lineRule="auto"/>
        <w:jc w:val="both"/>
        <w:rPr>
          <w:rFonts w:ascii="Tahoma" w:hAnsi="Tahoma" w:cs="B Nazanin"/>
          <w:sz w:val="24"/>
          <w:szCs w:val="24"/>
        </w:rPr>
      </w:pPr>
      <w:r>
        <w:rPr>
          <w:rFonts w:ascii="Tahoma" w:hAnsi="Tahoma" w:cs="B Nazanin"/>
          <w:noProof/>
          <w:sz w:val="24"/>
          <w:szCs w:val="24"/>
          <w:lang w:bidi="ar-SA"/>
        </w:rPr>
        <w:pict>
          <v:roundrect id="_x0000_s1038" style="position:absolute;left:0;text-align:left;margin-left:-543.8pt;margin-top:-17.65pt;width:250.6pt;height:524.7pt;z-index:-251651072" arcsize="4421f" strokeweight="4.5pt">
            <v:stroke linestyle="thinThick"/>
          </v:roundrect>
        </w:pict>
      </w:r>
      <w:r>
        <w:rPr>
          <w:rFonts w:ascii="Tahoma" w:hAnsi="Tahoma" w:cs="B Nazanin"/>
          <w:noProof/>
          <w:sz w:val="24"/>
          <w:szCs w:val="24"/>
          <w:lang w:bidi="ar-SA"/>
        </w:rPr>
        <w:pict>
          <v:roundrect id="_x0000_s1037" style="position:absolute;left:0;text-align:left;margin-left:-276.55pt;margin-top:-17.65pt;width:250.6pt;height:524.7pt;z-index:-251652096" arcsize="4421f" strokeweight="4.5pt">
            <v:stroke linestyle="thinThick"/>
          </v:roundrect>
        </w:pict>
      </w:r>
      <w:r>
        <w:rPr>
          <w:rFonts w:ascii="Tahoma" w:hAnsi="Tahoma" w:cs="B Nazanin"/>
          <w:noProof/>
          <w:sz w:val="24"/>
          <w:szCs w:val="24"/>
          <w:lang w:bidi="ar-SA"/>
        </w:rPr>
        <w:pict>
          <v:roundrect id="_x0000_s1028" style="position:absolute;left:0;text-align:left;margin-left:-10.25pt;margin-top:-17.65pt;width:250.6pt;height:524.7pt;z-index:-251657216" arcsize="4421f" strokeweight="4.5pt">
            <v:stroke linestyle="thinThick"/>
          </v:roundrect>
        </w:pict>
      </w:r>
      <w:r w:rsidR="00937EA1" w:rsidRPr="006A3577">
        <w:rPr>
          <w:rFonts w:ascii="Tahoma" w:hAnsi="Tahoma" w:cs="B Nazanin"/>
          <w:sz w:val="24"/>
          <w:szCs w:val="24"/>
          <w:rtl/>
        </w:rPr>
        <w:t xml:space="preserve">شب‌ادراری به حالتی گفته می‌شود که در سنی که معمولاً هم سن و سالان </w:t>
      </w:r>
      <w:r w:rsidR="0048279A" w:rsidRPr="006A3577">
        <w:rPr>
          <w:rFonts w:ascii="Tahoma" w:hAnsi="Tahoma" w:cs="B Nazanin" w:hint="cs"/>
          <w:sz w:val="24"/>
          <w:szCs w:val="24"/>
          <w:rtl/>
        </w:rPr>
        <w:t xml:space="preserve">كودك </w:t>
      </w:r>
      <w:r w:rsidR="00937EA1" w:rsidRPr="006A3577">
        <w:rPr>
          <w:rFonts w:ascii="Tahoma" w:hAnsi="Tahoma" w:cs="B Nazanin"/>
          <w:sz w:val="24"/>
          <w:szCs w:val="24"/>
          <w:rtl/>
        </w:rPr>
        <w:t xml:space="preserve">می‌توانند خود را کنترل کنند، شخص به طور غیرارادی در هنگام خواب </w:t>
      </w:r>
      <w:hyperlink r:id="rId8" w:tooltip="ادرار" w:history="1">
        <w:r w:rsidR="00937EA1" w:rsidRPr="006A3577">
          <w:rPr>
            <w:rStyle w:val="Hyperlink"/>
            <w:rFonts w:ascii="Tahoma" w:hAnsi="Tahoma" w:cs="B Nazanin"/>
            <w:color w:val="auto"/>
            <w:sz w:val="24"/>
            <w:szCs w:val="24"/>
            <w:rtl/>
          </w:rPr>
          <w:t>ادرار</w:t>
        </w:r>
      </w:hyperlink>
      <w:r w:rsidR="00937EA1" w:rsidRPr="006A3577">
        <w:rPr>
          <w:rFonts w:ascii="Tahoma" w:hAnsi="Tahoma" w:cs="B Nazanin"/>
          <w:sz w:val="24"/>
          <w:szCs w:val="24"/>
          <w:rtl/>
        </w:rPr>
        <w:t xml:space="preserve"> می‌کند. اگر از ابتدای تولد هنوز کودک در شب ادرار می‌ک</w:t>
      </w:r>
      <w:r w:rsidR="00D91706" w:rsidRPr="006A3577">
        <w:rPr>
          <w:rFonts w:ascii="Tahoma" w:hAnsi="Tahoma" w:cs="B Nazanin"/>
          <w:sz w:val="24"/>
          <w:szCs w:val="24"/>
          <w:rtl/>
        </w:rPr>
        <w:t>ند به این حالت شب ادراری اولیه</w:t>
      </w:r>
      <w:r w:rsidR="00937EA1" w:rsidRPr="006A3577">
        <w:rPr>
          <w:rFonts w:ascii="Tahoma" w:hAnsi="Tahoma" w:cs="B Nazanin"/>
          <w:sz w:val="24"/>
          <w:szCs w:val="24"/>
          <w:rtl/>
        </w:rPr>
        <w:t xml:space="preserve"> می‌گویند. اگر کودک شب ادراری نداشته و بعداً دچار</w:t>
      </w:r>
      <w:r w:rsidR="00D91706" w:rsidRPr="006A3577">
        <w:rPr>
          <w:rFonts w:ascii="Tahoma" w:hAnsi="Tahoma" w:cs="B Nazanin"/>
          <w:sz w:val="24"/>
          <w:szCs w:val="24"/>
          <w:rtl/>
        </w:rPr>
        <w:t xml:space="preserve"> آن شده به آن شب ادراری ثانویه  </w:t>
      </w:r>
      <w:r w:rsidR="00937EA1" w:rsidRPr="006A3577">
        <w:rPr>
          <w:rFonts w:ascii="Tahoma" w:hAnsi="Tahoma" w:cs="B Nazanin"/>
          <w:sz w:val="24"/>
          <w:szCs w:val="24"/>
          <w:rtl/>
        </w:rPr>
        <w:t>گویند. بیشتر دختران تا سن ۶ سالگی و بیشتر پسران تا سن ۷ سالگی از این حالت خارج می‌شوند. تا سن ۱۰ سالگی نزدیک به ۹۵</w:t>
      </w:r>
      <w:r w:rsidR="00937EA1" w:rsidRPr="006A3577">
        <w:rPr>
          <w:rFonts w:ascii="Tahoma" w:hAnsi="Tahoma" w:cs="Tahoma"/>
          <w:sz w:val="24"/>
          <w:szCs w:val="24"/>
          <w:rtl/>
        </w:rPr>
        <w:t>٪</w:t>
      </w:r>
      <w:r w:rsidR="00937EA1" w:rsidRPr="006A3577">
        <w:rPr>
          <w:rFonts w:ascii="Tahoma" w:hAnsi="Tahoma" w:cs="B Nazanin"/>
          <w:sz w:val="24"/>
          <w:szCs w:val="24"/>
          <w:rtl/>
        </w:rPr>
        <w:t xml:space="preserve"> از کودکان بهبود می‌یابند.</w:t>
      </w:r>
    </w:p>
    <w:p w:rsidR="00937EA1" w:rsidRPr="006A3577" w:rsidRDefault="00937EA1" w:rsidP="006A3577">
      <w:pPr>
        <w:spacing w:after="0" w:line="360" w:lineRule="auto"/>
        <w:jc w:val="both"/>
        <w:rPr>
          <w:rFonts w:ascii="Tahoma" w:eastAsia="Times New Roman" w:hAnsi="Tahoma" w:cs="B Nazanin"/>
          <w:sz w:val="24"/>
          <w:szCs w:val="24"/>
        </w:rPr>
      </w:pPr>
      <w:r w:rsidRPr="006A3577">
        <w:rPr>
          <w:rFonts w:ascii="Tahoma" w:eastAsia="Times New Roman" w:hAnsi="Tahoma" w:cs="B Nazanin"/>
          <w:sz w:val="24"/>
          <w:szCs w:val="24"/>
          <w:rtl/>
        </w:rPr>
        <w:t>برخی از علتها عبارتند از</w:t>
      </w:r>
    </w:p>
    <w:p w:rsidR="00AE6F39" w:rsidRPr="006A3577" w:rsidRDefault="00937EA1" w:rsidP="006A3577">
      <w:pPr>
        <w:pStyle w:val="NormalWeb"/>
        <w:bidi/>
        <w:spacing w:before="0" w:beforeAutospacing="0" w:after="0" w:afterAutospacing="0" w:line="360" w:lineRule="auto"/>
        <w:jc w:val="both"/>
        <w:rPr>
          <w:rFonts w:ascii="Tahoma" w:hAnsi="Tahoma" w:cs="B Nazanin"/>
          <w:rtl/>
        </w:rPr>
      </w:pPr>
      <w:r w:rsidRPr="006A3577">
        <w:rPr>
          <w:rFonts w:ascii="Tahoma" w:hAnsi="Tahoma" w:cs="B Nazanin"/>
          <w:rtl/>
        </w:rPr>
        <w:t>ارثی: اگر هم پدر و هم مادر، دچار شب‌ادراری بوده فرزند با احتمال ۷۷</w:t>
      </w:r>
      <w:r w:rsidRPr="006A3577">
        <w:rPr>
          <w:rFonts w:ascii="Tahoma" w:hAnsi="Tahoma" w:cs="Tahoma"/>
          <w:rtl/>
        </w:rPr>
        <w:t>٪</w:t>
      </w:r>
      <w:r w:rsidRPr="006A3577">
        <w:rPr>
          <w:rFonts w:ascii="Tahoma" w:hAnsi="Tahoma" w:cs="B Nazanin"/>
          <w:rtl/>
        </w:rPr>
        <w:t xml:space="preserve"> و اگر یکی از آنها دچار شب ادراری بوده فرزند با احتمال ۴۴</w:t>
      </w:r>
      <w:r w:rsidRPr="006A3577">
        <w:rPr>
          <w:rFonts w:ascii="Tahoma" w:hAnsi="Tahoma" w:cs="Tahoma"/>
          <w:rtl/>
        </w:rPr>
        <w:t>٪</w:t>
      </w:r>
      <w:r w:rsidRPr="006A3577">
        <w:rPr>
          <w:rFonts w:ascii="Tahoma" w:hAnsi="Tahoma" w:cs="B Nazanin"/>
          <w:rtl/>
        </w:rPr>
        <w:t xml:space="preserve"> دچار شب‌ادراری می‌شود. </w:t>
      </w:r>
      <w:r w:rsidR="00AE6F39" w:rsidRPr="006A3577">
        <w:rPr>
          <w:rFonts w:ascii="Tahoma" w:hAnsi="Tahoma" w:cs="B Nazanin"/>
          <w:rtl/>
        </w:rPr>
        <w:t>بعضی عوامل از جمله کمبود هورمون آنتی‌دیورتیک یا کاهش ظرفیت مثانه، عفونت‌های ادراری،</w:t>
      </w:r>
      <w:r w:rsidR="002F36FB" w:rsidRPr="006A3577">
        <w:rPr>
          <w:rFonts w:ascii="Tahoma" w:hAnsi="Tahoma" w:cs="B Nazanin" w:hint="cs"/>
          <w:rtl/>
        </w:rPr>
        <w:t>ديابت و</w:t>
      </w:r>
      <w:r w:rsidR="00AE6F39" w:rsidRPr="006A3577">
        <w:rPr>
          <w:rFonts w:ascii="Tahoma" w:hAnsi="Tahoma" w:cs="B Nazanin"/>
          <w:rtl/>
        </w:rPr>
        <w:t xml:space="preserve"> عوامل روانی و استرس‌ها می‌توانند موجب شب ادراری کودکان شوند.</w:t>
      </w:r>
    </w:p>
    <w:p w:rsidR="006A3577" w:rsidRDefault="00301F10" w:rsidP="006A3577">
      <w:pPr>
        <w:pStyle w:val="Heading2"/>
        <w:bidi/>
        <w:spacing w:line="360" w:lineRule="auto"/>
        <w:jc w:val="both"/>
        <w:rPr>
          <w:rFonts w:ascii="Tahoma" w:hAnsi="Tahoma" w:cs="B Nazanin"/>
          <w:b w:val="0"/>
          <w:bCs w:val="0"/>
          <w:color w:val="auto"/>
          <w:sz w:val="24"/>
          <w:szCs w:val="24"/>
        </w:rPr>
      </w:pPr>
      <w:hyperlink r:id="rId9" w:history="1">
        <w:r w:rsidR="00937EA1" w:rsidRPr="006A3577">
          <w:rPr>
            <w:rStyle w:val="Hyperlink"/>
            <w:rFonts w:ascii="Tahoma" w:hAnsi="Tahoma" w:cs="B Nazanin"/>
            <w:b w:val="0"/>
            <w:bCs w:val="0"/>
            <w:color w:val="auto"/>
            <w:sz w:val="24"/>
            <w:szCs w:val="24"/>
            <w:rtl/>
          </w:rPr>
          <w:t>20 راه درمان شب ادراری کودک</w:t>
        </w:r>
      </w:hyperlink>
      <w:r w:rsidR="00937EA1" w:rsidRPr="006A3577">
        <w:rPr>
          <w:rFonts w:ascii="Tahoma" w:hAnsi="Tahoma" w:cs="B Nazanin"/>
          <w:b w:val="0"/>
          <w:bCs w:val="0"/>
          <w:color w:val="auto"/>
          <w:sz w:val="24"/>
          <w:szCs w:val="24"/>
          <w:rtl/>
        </w:rPr>
        <w:t xml:space="preserve"> </w:t>
      </w:r>
    </w:p>
    <w:p w:rsidR="00937EA1" w:rsidRPr="006A3577" w:rsidRDefault="00937EA1" w:rsidP="006A3577">
      <w:pPr>
        <w:pStyle w:val="Heading2"/>
        <w:bidi/>
        <w:spacing w:line="360" w:lineRule="auto"/>
        <w:jc w:val="both"/>
        <w:rPr>
          <w:rFonts w:ascii="Tahoma" w:hAnsi="Tahoma" w:cs="B Nazanin"/>
          <w:b w:val="0"/>
          <w:bCs w:val="0"/>
          <w:color w:val="auto"/>
          <w:sz w:val="24"/>
          <w:szCs w:val="24"/>
          <w:rtl/>
        </w:rPr>
      </w:pPr>
      <w:r w:rsidRPr="006A3577">
        <w:rPr>
          <w:rStyle w:val="Strong"/>
          <w:rFonts w:ascii="Tahoma" w:hAnsi="Tahoma" w:cs="B Nazanin"/>
          <w:b/>
          <w:bCs/>
          <w:color w:val="auto"/>
          <w:sz w:val="24"/>
          <w:szCs w:val="24"/>
          <w:rtl/>
        </w:rPr>
        <w:t>1</w:t>
      </w:r>
      <w:r w:rsidRPr="006A3577">
        <w:rPr>
          <w:rFonts w:cs="B Nazanin"/>
          <w:caps w:val="0"/>
          <w:sz w:val="24"/>
          <w:szCs w:val="24"/>
          <w:rtl/>
        </w:rPr>
        <w:t>-</w:t>
      </w:r>
      <w:r w:rsidRPr="006A3577">
        <w:rPr>
          <w:rFonts w:ascii="Tahoma" w:hAnsi="Tahoma" w:cs="B Nazanin"/>
          <w:b w:val="0"/>
          <w:bCs w:val="0"/>
          <w:caps w:val="0"/>
          <w:color w:val="auto"/>
          <w:sz w:val="24"/>
          <w:szCs w:val="24"/>
          <w:rtl/>
        </w:rPr>
        <w:t xml:space="preserve"> مراجعه به پزشک متخصص ارولوژی برای انجام معاینات جسمی </w:t>
      </w:r>
      <w:r w:rsidR="002F36FB" w:rsidRPr="006A3577">
        <w:rPr>
          <w:rFonts w:ascii="Tahoma" w:hAnsi="Tahoma" w:cs="B Nazanin" w:hint="cs"/>
          <w:b w:val="0"/>
          <w:bCs w:val="0"/>
          <w:caps w:val="0"/>
          <w:color w:val="auto"/>
          <w:sz w:val="24"/>
          <w:szCs w:val="24"/>
          <w:rtl/>
        </w:rPr>
        <w:t>.</w:t>
      </w:r>
    </w:p>
    <w:p w:rsidR="006A3577" w:rsidRDefault="00301F10" w:rsidP="006A3577">
      <w:pPr>
        <w:pStyle w:val="NormalWeb"/>
        <w:bidi/>
        <w:spacing w:before="0" w:beforeAutospacing="0" w:after="0" w:afterAutospacing="0" w:line="360" w:lineRule="auto"/>
        <w:jc w:val="both"/>
        <w:rPr>
          <w:rFonts w:ascii="Tahoma" w:hAnsi="Tahoma" w:cs="B Nazanin"/>
        </w:rPr>
      </w:pPr>
      <w:r>
        <w:rPr>
          <w:rFonts w:ascii="Tahoma" w:hAnsi="Tahoma" w:cs="B Nazanin"/>
          <w:noProof/>
          <w:lang w:bidi="ar-SA"/>
        </w:rPr>
        <w:lastRenderedPageBreak/>
        <w:pict>
          <v:roundrect id="_x0000_s1027" style="position:absolute;left:0;text-align:left;margin-left:-536.15pt;margin-top:-450.2pt;width:232.5pt;height:559.5pt;z-index:-251658240" arcsize="10923f" wrapcoords="3484 -29 2578 0 836 290 836 434 139 898 -70 1216 -70 20384 279 20818 1254 21310 2578 21571 2787 21571 18743 21571 18952 21571 20276 21310 21252 20818 21670 20355 21670 1361 21391 898 20834 521 20764 290 18952 0 18046 -29 3484 -29"/>
        </w:pict>
      </w:r>
      <w:r w:rsidR="00937EA1" w:rsidRPr="006A3577">
        <w:rPr>
          <w:rStyle w:val="Strong"/>
          <w:rFonts w:ascii="Tahoma" w:hAnsi="Tahoma" w:cs="B Nazanin"/>
          <w:b w:val="0"/>
          <w:bCs w:val="0"/>
          <w:rtl/>
        </w:rPr>
        <w:t>2-</w:t>
      </w:r>
      <w:r w:rsidR="00937EA1" w:rsidRPr="006A3577">
        <w:rPr>
          <w:rFonts w:ascii="Tahoma" w:hAnsi="Tahoma" w:cs="B Nazanin"/>
          <w:rtl/>
        </w:rPr>
        <w:t xml:space="preserve"> مراجعه به روان پزشک کودک</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Fonts w:ascii="Tahoma" w:hAnsi="Tahoma" w:cs="Tahoma"/>
          <w:rtl/>
        </w:rPr>
        <w:t> </w:t>
      </w:r>
      <w:r w:rsidRPr="006A3577">
        <w:rPr>
          <w:rStyle w:val="Strong"/>
          <w:rFonts w:ascii="Tahoma" w:hAnsi="Tahoma" w:cs="B Nazanin"/>
          <w:b w:val="0"/>
          <w:bCs w:val="0"/>
          <w:rtl/>
        </w:rPr>
        <w:t>3-</w:t>
      </w:r>
      <w:r w:rsidRPr="006A3577">
        <w:rPr>
          <w:rFonts w:ascii="Tahoma" w:hAnsi="Tahoma" w:cs="B Nazanin"/>
          <w:rtl/>
        </w:rPr>
        <w:t xml:space="preserve"> استفاده از تشک هشداردهنده (زنگ دار) برای بیدار شدن کودک هنگام تخلیه ادرار (این تشک ها را می توانید از داروخانه تهیه کنید).</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4-</w:t>
      </w:r>
      <w:r w:rsidRPr="006A3577">
        <w:rPr>
          <w:rFonts w:ascii="Tahoma" w:hAnsi="Tahoma" w:cs="B Nazanin"/>
          <w:rtl/>
        </w:rPr>
        <w:t xml:space="preserve"> خوراندن مایعات زیاد مثل آب، چای، آب میوه، دوغ و... به کودک طی روز برای افزایش حجم مثانه.</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5-</w:t>
      </w:r>
      <w:r w:rsidRPr="006A3577">
        <w:rPr>
          <w:rFonts w:ascii="Tahoma" w:hAnsi="Tahoma" w:cs="B Nazanin"/>
          <w:rtl/>
        </w:rPr>
        <w:t xml:space="preserve"> کودک نباید با فاصله کوتاهی پس از مصرف مایعات ادرار کند و این زمان باید به مرور افزایش یابد.</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6-</w:t>
      </w:r>
      <w:r w:rsidRPr="006A3577">
        <w:rPr>
          <w:rFonts w:ascii="Tahoma" w:hAnsi="Tahoma" w:cs="B Nazanin"/>
          <w:rtl/>
        </w:rPr>
        <w:t xml:space="preserve"> رعایت رژیم غذایی خاص: کودک نباید از مواد تحریک کننده مثل ادویه جات، فلفل، سرکه، نوشیدنی های گازدار و افزودنی های خوراکی به مقدار زیاد استفاده کند. از خوردن نوشابه‌های دارای کافئین هم جدا خودداری شود.</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7-</w:t>
      </w:r>
      <w:r w:rsidRPr="006A3577">
        <w:rPr>
          <w:rFonts w:ascii="Tahoma" w:hAnsi="Tahoma" w:cs="B Nazanin"/>
          <w:rtl/>
        </w:rPr>
        <w:t xml:space="preserve"> آموزش آداب توالت: در این زمینه پشتکار و حوصله والدین شرط اول است و باید با روش های شکل دهی رفتار همراه با تشویق و تقویت، این آموزش ها داده شود. تغییر محیط و فضای توالت برای کاهش استرس کودکانی که از رفتن به دستشویی امتناع می کند توصیه می شود. در این ارتباط استفاده ا</w:t>
      </w:r>
      <w:r w:rsidR="006A3577">
        <w:rPr>
          <w:rFonts w:ascii="Tahoma" w:hAnsi="Tahoma" w:cs="B Nazanin"/>
        </w:rPr>
        <w:br/>
      </w:r>
      <w:r w:rsidRPr="006A3577">
        <w:rPr>
          <w:rFonts w:ascii="Tahoma" w:hAnsi="Tahoma" w:cs="B Nazanin"/>
          <w:rtl/>
        </w:rPr>
        <w:t>ز تکنیک های تشویقی ضروری است.</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Fonts w:ascii="Tahoma" w:hAnsi="Tahoma" w:cs="Tahoma"/>
          <w:rtl/>
        </w:rPr>
        <w:lastRenderedPageBreak/>
        <w:t> </w:t>
      </w:r>
      <w:r w:rsidRPr="006A3577">
        <w:rPr>
          <w:rStyle w:val="Strong"/>
          <w:rFonts w:ascii="Tahoma" w:hAnsi="Tahoma" w:cs="B Nazanin"/>
          <w:b w:val="0"/>
          <w:bCs w:val="0"/>
          <w:rtl/>
        </w:rPr>
        <w:t xml:space="preserve">8- </w:t>
      </w:r>
      <w:r w:rsidRPr="006A3577">
        <w:rPr>
          <w:rFonts w:ascii="Tahoma" w:hAnsi="Tahoma" w:cs="B Nazanin"/>
          <w:rtl/>
        </w:rPr>
        <w:t>در ورزش، بیشتر تحریک و تقویت عضلات مثانه مد نظر است. چند نوع ورزش پیشنهاد می شود:</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الف :</w:t>
      </w:r>
      <w:r w:rsidRPr="006A3577">
        <w:rPr>
          <w:rFonts w:ascii="Tahoma" w:hAnsi="Tahoma" w:cs="B Nazanin"/>
          <w:rtl/>
        </w:rPr>
        <w:t xml:space="preserve"> ورزش دراز و نشست</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ب :</w:t>
      </w:r>
      <w:r w:rsidRPr="006A3577">
        <w:rPr>
          <w:rFonts w:ascii="Tahoma" w:hAnsi="Tahoma" w:cs="B Nazanin"/>
          <w:rtl/>
        </w:rPr>
        <w:t xml:space="preserve"> کودک می ایستد دست هایش را جلو می برد و ده بار می نشیند و بلند می شود (تکرار 4 بار در روز).</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ج :</w:t>
      </w:r>
      <w:r w:rsidRPr="006A3577">
        <w:rPr>
          <w:rFonts w:ascii="Tahoma" w:hAnsi="Tahoma" w:cs="B Nazanin"/>
          <w:rtl/>
        </w:rPr>
        <w:t xml:space="preserve"> کودک ورزش شنا را ده بار انجام می دهد (حداقل 4 بار در روز تکرار شود).</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9-</w:t>
      </w:r>
      <w:r w:rsidRPr="006A3577">
        <w:rPr>
          <w:rFonts w:ascii="Tahoma" w:hAnsi="Tahoma" w:cs="B Nazanin"/>
          <w:rtl/>
        </w:rPr>
        <w:t xml:space="preserve"> چند ساعت پس از آن که کودک خوابید، حتما او را بیدار کنید تا به دستشویی برود. این کار بهتر است 3 ساعت پس از خواب انجام شود. مراجعه به مشاور روان درمان برای استفاده از تکنیک های تغییر رفتار و شرطی سازی کمک زیادی به کاهش شب ادراری کودک می کند.</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10-</w:t>
      </w:r>
      <w:r w:rsidRPr="006A3577">
        <w:rPr>
          <w:rFonts w:ascii="Tahoma" w:hAnsi="Tahoma" w:cs="B Nazanin"/>
          <w:rtl/>
        </w:rPr>
        <w:t xml:space="preserve"> استرس های روانی، اجتماعی و عوامل اضطراب زا می تواند نقش مهمی در بروز شب ادراری داشته باشد. باید این عوامل به حداقل ممکن کاهش یابد. برای این منظور ترس های کودک را شناسایی کنید و برای رفع آن ها با مشاور در تماس باشید. ایجاد آرامش برای کودک به منظور کاهش تنش و استرس یکی از گام های مثبت برای رفع مشکل کودک است. گفتن داستان، حرف </w:t>
      </w:r>
      <w:r w:rsidRPr="006A3577">
        <w:rPr>
          <w:rFonts w:ascii="Tahoma" w:hAnsi="Tahoma" w:cs="B Nazanin"/>
          <w:rtl/>
        </w:rPr>
        <w:lastRenderedPageBreak/>
        <w:t>زدن با کودکان، بازی با او، تفریح و قرار دادن او در محیط های شاد از عوامل ایجاد آرامش در کودک است.</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11-</w:t>
      </w:r>
      <w:r w:rsidRPr="006A3577">
        <w:rPr>
          <w:rFonts w:ascii="Tahoma" w:hAnsi="Tahoma" w:cs="B Nazanin"/>
          <w:rtl/>
        </w:rPr>
        <w:t xml:space="preserve"> خجالت، کم رویی، گوشه گیری و احساس افسردگی از جمله عوارض روانی شب ادراری است که موجب افزایش اضطراب کودک و در نتیجه تاخیر در درمان او می شود. سعی کنید مشکل کودک را به رویش نیاورید و به او اطمینان دهید که مشکلش قابل درمان است.</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12-</w:t>
      </w:r>
      <w:r w:rsidRPr="006A3577">
        <w:rPr>
          <w:rFonts w:ascii="Tahoma" w:hAnsi="Tahoma" w:cs="B Nazanin"/>
          <w:rtl/>
        </w:rPr>
        <w:t xml:space="preserve"> کودک را در صورت شب ادراری توبیخ نکنید.</w:t>
      </w:r>
      <w:r w:rsidRPr="006A3577">
        <w:rPr>
          <w:rFonts w:ascii="Tahoma" w:hAnsi="Tahoma" w:cs="B Nazanin"/>
          <w:rtl/>
        </w:rPr>
        <w:br/>
      </w:r>
      <w:r w:rsidRPr="006A3577">
        <w:rPr>
          <w:rStyle w:val="Strong"/>
          <w:rFonts w:ascii="Tahoma" w:hAnsi="Tahoma" w:cs="B Nazanin"/>
          <w:b w:val="0"/>
          <w:bCs w:val="0"/>
          <w:rtl/>
        </w:rPr>
        <w:t>13-</w:t>
      </w:r>
      <w:r w:rsidRPr="006A3577">
        <w:rPr>
          <w:rFonts w:ascii="Tahoma" w:hAnsi="Tahoma" w:cs="B Nazanin"/>
          <w:rtl/>
        </w:rPr>
        <w:t xml:space="preserve"> کاهش و یا مصرف نکردن مایعات</w:t>
      </w:r>
      <w:r w:rsidR="00050977" w:rsidRPr="006A3577">
        <w:rPr>
          <w:rFonts w:ascii="Tahoma" w:hAnsi="Tahoma" w:cs="B Nazanin"/>
          <w:rtl/>
        </w:rPr>
        <w:t xml:space="preserve"> حاوی </w:t>
      </w:r>
      <w:hyperlink r:id="rId10" w:history="1">
        <w:r w:rsidR="00050977" w:rsidRPr="006A3577">
          <w:rPr>
            <w:rStyle w:val="Hyperlink"/>
            <w:rFonts w:ascii="Tahoma" w:hAnsi="Tahoma" w:cs="B Nazanin"/>
            <w:color w:val="auto"/>
            <w:rtl/>
          </w:rPr>
          <w:t>كافئین</w:t>
        </w:r>
      </w:hyperlink>
      <w:r w:rsidR="00050977" w:rsidRPr="006A3577">
        <w:rPr>
          <w:rFonts w:ascii="Tahoma" w:hAnsi="Tahoma" w:cs="B Nazanin"/>
        </w:rPr>
        <w:t xml:space="preserve"> </w:t>
      </w:r>
      <w:r w:rsidR="00050977" w:rsidRPr="006A3577">
        <w:rPr>
          <w:rFonts w:ascii="Tahoma" w:hAnsi="Tahoma" w:cs="B Nazanin"/>
          <w:rtl/>
        </w:rPr>
        <w:t xml:space="preserve">مانند </w:t>
      </w:r>
      <w:hyperlink r:id="rId11" w:history="1">
        <w:r w:rsidR="00050977" w:rsidRPr="006A3577">
          <w:rPr>
            <w:rStyle w:val="Hyperlink"/>
            <w:rFonts w:ascii="Tahoma" w:hAnsi="Tahoma" w:cs="B Nazanin"/>
            <w:color w:val="auto"/>
            <w:rtl/>
          </w:rPr>
          <w:t>چای</w:t>
        </w:r>
      </w:hyperlink>
      <w:r w:rsidR="00050977" w:rsidRPr="006A3577">
        <w:rPr>
          <w:rFonts w:ascii="Tahoma" w:hAnsi="Tahoma" w:cs="B Nazanin"/>
          <w:rtl/>
        </w:rPr>
        <w:t xml:space="preserve">، </w:t>
      </w:r>
      <w:hyperlink r:id="rId12" w:history="1">
        <w:r w:rsidR="00050977" w:rsidRPr="006A3577">
          <w:rPr>
            <w:rStyle w:val="Hyperlink"/>
            <w:rFonts w:ascii="Tahoma" w:hAnsi="Tahoma" w:cs="B Nazanin"/>
            <w:color w:val="auto"/>
            <w:rtl/>
          </w:rPr>
          <w:t xml:space="preserve">قهوه </w:t>
        </w:r>
      </w:hyperlink>
      <w:r w:rsidR="00050977" w:rsidRPr="006A3577">
        <w:rPr>
          <w:rFonts w:ascii="Tahoma" w:hAnsi="Tahoma" w:cs="B Nazanin"/>
          <w:rtl/>
        </w:rPr>
        <w:t xml:space="preserve">و </w:t>
      </w:r>
      <w:hyperlink r:id="rId13" w:history="1">
        <w:r w:rsidR="00050977" w:rsidRPr="006A3577">
          <w:rPr>
            <w:rStyle w:val="Hyperlink"/>
            <w:rFonts w:ascii="Tahoma" w:hAnsi="Tahoma" w:cs="B Nazanin"/>
            <w:color w:val="auto"/>
            <w:rtl/>
          </w:rPr>
          <w:t xml:space="preserve">نوشابه </w:t>
        </w:r>
      </w:hyperlink>
      <w:r w:rsidRPr="006A3577">
        <w:rPr>
          <w:rFonts w:ascii="Tahoma" w:hAnsi="Tahoma" w:cs="B Nazanin"/>
          <w:rtl/>
        </w:rPr>
        <w:t xml:space="preserve"> پس از ساعت هفت عصر توصیه می شود.</w:t>
      </w:r>
      <w:r w:rsidR="00AE6F39" w:rsidRPr="006A3577">
        <w:rPr>
          <w:rFonts w:ascii="Tahoma" w:hAnsi="Tahoma" w:cs="B Nazanin"/>
        </w:rPr>
        <w:t xml:space="preserve"> </w:t>
      </w:r>
      <w:r w:rsidRPr="006A3577">
        <w:rPr>
          <w:rFonts w:ascii="Tahoma" w:hAnsi="Tahoma" w:cs="B Nazanin"/>
          <w:rtl/>
        </w:rPr>
        <w:br/>
      </w:r>
      <w:r w:rsidRPr="006A3577">
        <w:rPr>
          <w:rFonts w:ascii="Tahoma" w:hAnsi="Tahoma" w:cs="Tahoma"/>
          <w:rtl/>
        </w:rPr>
        <w:t> </w:t>
      </w:r>
      <w:r w:rsidRPr="006A3577">
        <w:rPr>
          <w:rFonts w:ascii="Tahoma" w:hAnsi="Tahoma" w:cs="B Nazanin"/>
          <w:rtl/>
        </w:rPr>
        <w:br/>
      </w:r>
      <w:r w:rsidRPr="006A3577">
        <w:rPr>
          <w:rStyle w:val="Strong"/>
          <w:rFonts w:ascii="Tahoma" w:hAnsi="Tahoma" w:cs="B Nazanin"/>
          <w:b w:val="0"/>
          <w:bCs w:val="0"/>
          <w:rtl/>
        </w:rPr>
        <w:t>14 ـ</w:t>
      </w:r>
      <w:r w:rsidRPr="006A3577">
        <w:rPr>
          <w:rFonts w:ascii="Tahoma" w:hAnsi="Tahoma" w:cs="B Nazanin"/>
          <w:rtl/>
        </w:rPr>
        <w:t xml:space="preserve"> قبل از رفتن به رختخواب، حتما کودک را به دستشویی ببرید تا مثانه اش را کاملا تخلیه کند.</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 xml:space="preserve">15 ـ </w:t>
      </w:r>
      <w:r w:rsidRPr="006A3577">
        <w:rPr>
          <w:rFonts w:ascii="Tahoma" w:hAnsi="Tahoma" w:cs="B Nazanin"/>
          <w:rtl/>
        </w:rPr>
        <w:t>تشک او را با رویه ضد آب پوشانده و در اتاق از بوگیرها یا خوشبوکننده‌های هوا استفاده کنید تا اگر شب ادراری اتفاق افتاد باعث آزار بیشتر کودکتان نشود.</w:t>
      </w:r>
    </w:p>
    <w:p w:rsidR="006A3577" w:rsidRDefault="00301F10" w:rsidP="006A3577">
      <w:pPr>
        <w:pStyle w:val="NormalWeb"/>
        <w:bidi/>
        <w:spacing w:before="0" w:beforeAutospacing="0" w:after="0" w:afterAutospacing="0" w:line="360" w:lineRule="auto"/>
        <w:jc w:val="both"/>
        <w:rPr>
          <w:rFonts w:ascii="Tahoma" w:hAnsi="Tahoma" w:cs="B Nazanin"/>
        </w:rPr>
      </w:pPr>
      <w:r>
        <w:rPr>
          <w:rFonts w:ascii="Tahoma" w:hAnsi="Tahoma" w:cs="B Nazanin"/>
          <w:noProof/>
          <w:lang w:bidi="ar-SA"/>
        </w:rPr>
        <w:pict>
          <v:roundrect id="_x0000_s1041" style="position:absolute;left:0;text-align:left;margin-left:-275.4pt;margin-top:-440.45pt;width:250.6pt;height:524.7pt;z-index:-251644928" arcsize="4421f" strokeweight="4.5pt">
            <v:stroke linestyle="thinThick"/>
          </v:roundrect>
        </w:pict>
      </w:r>
      <w:r w:rsidR="00937EA1" w:rsidRPr="006A3577">
        <w:rPr>
          <w:rStyle w:val="Strong"/>
          <w:rFonts w:ascii="Tahoma" w:hAnsi="Tahoma" w:cs="B Nazanin"/>
          <w:b w:val="0"/>
          <w:bCs w:val="0"/>
          <w:rtl/>
        </w:rPr>
        <w:t>16 ـ</w:t>
      </w:r>
      <w:r w:rsidR="00937EA1" w:rsidRPr="006A3577">
        <w:rPr>
          <w:rFonts w:ascii="Tahoma" w:hAnsi="Tahoma" w:cs="B Nazanin"/>
          <w:rtl/>
        </w:rPr>
        <w:t xml:space="preserve"> باید به کودک آموزش داد تا مثانه را کاملا خالی کند.</w:t>
      </w:r>
      <w:r w:rsidR="00937EA1" w:rsidRPr="006A3577">
        <w:rPr>
          <w:rFonts w:ascii="Tahoma" w:hAnsi="Tahoma" w:cs="B Nazanin"/>
          <w:rtl/>
        </w:rPr>
        <w:br/>
      </w:r>
      <w:r w:rsidR="00937EA1" w:rsidRPr="006A3577">
        <w:rPr>
          <w:rFonts w:ascii="Tahoma" w:hAnsi="Tahoma" w:cs="Tahoma"/>
          <w:rtl/>
        </w:rPr>
        <w:t> </w:t>
      </w:r>
      <w:r w:rsidR="00937EA1" w:rsidRPr="006A3577">
        <w:rPr>
          <w:rFonts w:ascii="Tahoma" w:hAnsi="Tahoma" w:cs="B Nazanin"/>
          <w:rtl/>
        </w:rPr>
        <w:br/>
      </w:r>
      <w:r w:rsidR="00937EA1" w:rsidRPr="006A3577">
        <w:rPr>
          <w:rStyle w:val="Strong"/>
          <w:rFonts w:ascii="Tahoma" w:hAnsi="Tahoma" w:cs="B Nazanin"/>
          <w:b w:val="0"/>
          <w:bCs w:val="0"/>
          <w:rtl/>
        </w:rPr>
        <w:lastRenderedPageBreak/>
        <w:t xml:space="preserve">17- </w:t>
      </w:r>
      <w:r w:rsidR="00937EA1" w:rsidRPr="006A3577">
        <w:rPr>
          <w:rFonts w:ascii="Tahoma" w:hAnsi="Tahoma" w:cs="B Nazanin"/>
          <w:rtl/>
        </w:rPr>
        <w:t>باید به کودک آموزش داد تا به هنگام تخلیه ادرار، مثانه را کاملا خالی کند.</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 xml:space="preserve">18 ـ </w:t>
      </w:r>
      <w:r w:rsidRPr="006A3577">
        <w:rPr>
          <w:rFonts w:ascii="Tahoma" w:hAnsi="Tahoma" w:cs="B Nazanin"/>
          <w:rtl/>
        </w:rPr>
        <w:t>کودک باید در طول روز مثانه را منقبض کند تا بتواند زمان بیشتری ادرار خود را نگه دارد.</w:t>
      </w:r>
    </w:p>
    <w:p w:rsidR="006A3577" w:rsidRDefault="00937EA1" w:rsidP="006A3577">
      <w:pPr>
        <w:pStyle w:val="NormalWeb"/>
        <w:bidi/>
        <w:spacing w:before="0" w:beforeAutospacing="0" w:after="0" w:afterAutospacing="0" w:line="360" w:lineRule="auto"/>
        <w:jc w:val="both"/>
        <w:rPr>
          <w:rFonts w:ascii="Tahoma" w:hAnsi="Tahoma" w:cs="B Nazanin"/>
        </w:rPr>
      </w:pPr>
      <w:r w:rsidRPr="006A3577">
        <w:rPr>
          <w:rStyle w:val="Strong"/>
          <w:rFonts w:ascii="Tahoma" w:hAnsi="Tahoma" w:cs="B Nazanin"/>
          <w:b w:val="0"/>
          <w:bCs w:val="0"/>
          <w:rtl/>
        </w:rPr>
        <w:t>19-</w:t>
      </w:r>
      <w:r w:rsidRPr="006A3577">
        <w:rPr>
          <w:rFonts w:ascii="Tahoma" w:hAnsi="Tahoma" w:cs="B Nazanin"/>
          <w:rtl/>
        </w:rPr>
        <w:t xml:space="preserve"> کودک را متوجه کنید که پس از شام مصرف مایعات را به حداقل برساند تا ادرار کمتری تولید شود. برای این منظور بهتر است که شام کودک بدون نمک باشد.</w:t>
      </w:r>
    </w:p>
    <w:p w:rsidR="006A3577" w:rsidRDefault="00937EA1" w:rsidP="00AE05ED">
      <w:pPr>
        <w:pStyle w:val="NormalWeb"/>
        <w:bidi/>
        <w:spacing w:before="0" w:beforeAutospacing="0" w:after="0" w:afterAutospacing="0" w:line="360" w:lineRule="auto"/>
        <w:jc w:val="both"/>
        <w:rPr>
          <w:rFonts w:ascii="Tahoma" w:hAnsi="Tahoma" w:cs="B Nazanin"/>
          <w:rtl/>
          <w:lang w:bidi="ar-SA"/>
        </w:rPr>
      </w:pPr>
      <w:r w:rsidRPr="006A3577">
        <w:rPr>
          <w:rStyle w:val="Strong"/>
          <w:rFonts w:ascii="Tahoma" w:hAnsi="Tahoma" w:cs="B Nazanin"/>
          <w:b w:val="0"/>
          <w:bCs w:val="0"/>
          <w:rtl/>
        </w:rPr>
        <w:t>20-</w:t>
      </w:r>
      <w:r w:rsidRPr="006A3577">
        <w:rPr>
          <w:rFonts w:ascii="Tahoma" w:hAnsi="Tahoma" w:cs="B Nazanin"/>
          <w:rtl/>
        </w:rPr>
        <w:t xml:space="preserve"> از تنبیه کودک و به کار بردن روش های سخت گیرانه جدا خودداری کنید.</w:t>
      </w:r>
      <w:r w:rsidR="00AE6F39" w:rsidRPr="006A3577">
        <w:rPr>
          <w:rFonts w:ascii="Tahoma" w:hAnsi="Tahoma" w:cs="B Nazanin"/>
          <w:rtl/>
          <w:lang w:bidi="ar-SA"/>
        </w:rPr>
        <w:t xml:space="preserve"> </w:t>
      </w:r>
      <w:r w:rsidR="00AE6F39" w:rsidRPr="006A3577">
        <w:rPr>
          <w:rFonts w:ascii="Tahoma" w:hAnsi="Tahoma" w:cs="B Nazanin"/>
          <w:rtl/>
        </w:rPr>
        <w:t>تهيه و نصب ورقه بالاي تخت كودك به اين منظور كه شبهايي كه كودك خشك بود، توسط خودش يك ستاره يا خورشيد روي آن علامت زده شود و مي توان به منظور تشويق يك جايزه در ازاي مثلا ده ستاره به او داد.</w:t>
      </w:r>
      <w:r w:rsidR="00AE6F39" w:rsidRPr="006A3577">
        <w:rPr>
          <w:rFonts w:ascii="Tahoma" w:hAnsi="Tahoma" w:cs="B Nazanin"/>
          <w:rtl/>
          <w:lang w:bidi="ar-SA"/>
        </w:rPr>
        <w:t xml:space="preserve"> </w:t>
      </w:r>
    </w:p>
    <w:p w:rsidR="00AE05ED" w:rsidRDefault="00AE05ED" w:rsidP="00AE05ED">
      <w:pPr>
        <w:pStyle w:val="NormalWeb"/>
        <w:bidi/>
        <w:spacing w:before="0" w:beforeAutospacing="0" w:after="0" w:afterAutospacing="0" w:line="360" w:lineRule="auto"/>
        <w:jc w:val="both"/>
        <w:rPr>
          <w:rFonts w:ascii="Tahoma" w:hAnsi="Tahoma" w:cs="B Nazanin"/>
          <w:rtl/>
          <w:lang w:bidi="ar-SA"/>
        </w:rPr>
      </w:pPr>
      <w:r>
        <w:rPr>
          <w:rFonts w:ascii="Tahoma" w:hAnsi="Tahoma" w:cs="B Nazanin" w:hint="cs"/>
          <w:noProof/>
          <w:rtl/>
          <w:lang w:bidi="ar-SA"/>
        </w:rPr>
        <w:drawing>
          <wp:anchor distT="0" distB="0" distL="114300" distR="114300" simplePos="0" relativeHeight="251666432" behindDoc="0" locked="0" layoutInCell="1" allowOverlap="1">
            <wp:simplePos x="0" y="0"/>
            <wp:positionH relativeFrom="column">
              <wp:posOffset>448351</wp:posOffset>
            </wp:positionH>
            <wp:positionV relativeFrom="paragraph">
              <wp:posOffset>187257</wp:posOffset>
            </wp:positionV>
            <wp:extent cx="2383681" cy="1692613"/>
            <wp:effectExtent l="19050" t="0" r="0" b="0"/>
            <wp:wrapNone/>
            <wp:docPr id="2" name="Picture 0" descr="ba1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1898.jpg"/>
                    <pic:cNvPicPr/>
                  </pic:nvPicPr>
                  <pic:blipFill>
                    <a:blip r:embed="rId14" cstate="print"/>
                    <a:stretch>
                      <a:fillRect/>
                    </a:stretch>
                  </pic:blipFill>
                  <pic:spPr>
                    <a:xfrm>
                      <a:off x="0" y="0"/>
                      <a:ext cx="2383681" cy="1692613"/>
                    </a:xfrm>
                    <a:prstGeom prst="rect">
                      <a:avLst/>
                    </a:prstGeom>
                  </pic:spPr>
                </pic:pic>
              </a:graphicData>
            </a:graphic>
          </wp:anchor>
        </w:drawing>
      </w:r>
    </w:p>
    <w:p w:rsidR="00AE05ED" w:rsidRDefault="00AE05ED" w:rsidP="00AE05ED">
      <w:pPr>
        <w:pStyle w:val="NormalWeb"/>
        <w:bidi/>
        <w:spacing w:before="0" w:beforeAutospacing="0" w:after="0" w:afterAutospacing="0" w:line="360" w:lineRule="auto"/>
        <w:jc w:val="both"/>
        <w:rPr>
          <w:rFonts w:ascii="Tahoma" w:hAnsi="Tahoma" w:cs="B Nazanin"/>
          <w:rtl/>
          <w:lang w:bidi="ar-SA"/>
        </w:rPr>
      </w:pPr>
    </w:p>
    <w:p w:rsidR="00AE05ED" w:rsidRDefault="00AE05ED" w:rsidP="00AE05ED">
      <w:pPr>
        <w:pStyle w:val="NormalWeb"/>
        <w:bidi/>
        <w:spacing w:before="0" w:beforeAutospacing="0" w:after="0" w:afterAutospacing="0" w:line="360" w:lineRule="auto"/>
        <w:jc w:val="both"/>
        <w:rPr>
          <w:rFonts w:ascii="Tahoma" w:hAnsi="Tahoma" w:cs="B Nazanin"/>
          <w:rtl/>
          <w:lang w:bidi="ar-SA"/>
        </w:rPr>
      </w:pPr>
    </w:p>
    <w:p w:rsidR="00AE05ED" w:rsidRDefault="00AE05ED" w:rsidP="00AE05ED">
      <w:pPr>
        <w:pStyle w:val="NormalWeb"/>
        <w:bidi/>
        <w:spacing w:before="0" w:beforeAutospacing="0" w:after="0" w:afterAutospacing="0" w:line="360" w:lineRule="auto"/>
        <w:jc w:val="both"/>
        <w:rPr>
          <w:rFonts w:ascii="Tahoma" w:hAnsi="Tahoma" w:cs="B Nazanin"/>
          <w:rtl/>
          <w:lang w:bidi="ar-SA"/>
        </w:rPr>
      </w:pPr>
    </w:p>
    <w:p w:rsidR="00AE05ED" w:rsidRDefault="00AE05ED" w:rsidP="00AE05ED">
      <w:pPr>
        <w:pStyle w:val="NormalWeb"/>
        <w:bidi/>
        <w:spacing w:before="0" w:beforeAutospacing="0" w:after="0" w:afterAutospacing="0" w:line="360" w:lineRule="auto"/>
        <w:jc w:val="both"/>
        <w:rPr>
          <w:rFonts w:ascii="Tahoma" w:hAnsi="Tahoma" w:cs="B Nazanin"/>
          <w:rtl/>
          <w:lang w:bidi="ar-SA"/>
        </w:rPr>
      </w:pPr>
    </w:p>
    <w:p w:rsidR="00AE05ED" w:rsidRDefault="00AE05ED" w:rsidP="00AE05ED">
      <w:pPr>
        <w:pStyle w:val="NormalWeb"/>
        <w:bidi/>
        <w:spacing w:before="0" w:beforeAutospacing="0" w:after="0" w:afterAutospacing="0" w:line="360" w:lineRule="auto"/>
        <w:jc w:val="both"/>
        <w:rPr>
          <w:rFonts w:ascii="Tahoma" w:hAnsi="Tahoma" w:cs="B Nazanin"/>
          <w:rtl/>
          <w:lang w:bidi="ar-SA"/>
        </w:rPr>
      </w:pPr>
    </w:p>
    <w:p w:rsidR="00937EA1" w:rsidRPr="006A3577" w:rsidRDefault="00301F10" w:rsidP="00AE05ED">
      <w:pPr>
        <w:pStyle w:val="NormalWeb"/>
        <w:bidi/>
        <w:spacing w:before="0" w:beforeAutospacing="0" w:after="0" w:afterAutospacing="0" w:line="360" w:lineRule="auto"/>
        <w:jc w:val="center"/>
        <w:rPr>
          <w:rFonts w:ascii="Tahoma" w:hAnsi="Tahoma" w:cs="B Nazanin"/>
          <w:rtl/>
        </w:rPr>
      </w:pPr>
      <w:r>
        <w:rPr>
          <w:rFonts w:ascii="Tahoma" w:hAnsi="Tahoma" w:cs="B Nazanin"/>
          <w:noProof/>
          <w:rtl/>
          <w:lang w:bidi="ar-SA"/>
        </w:rPr>
        <w:lastRenderedPageBreak/>
        <w:pict>
          <v:roundrect id="_x0000_s1042" style="position:absolute;left:0;text-align:left;margin-left:-12.65pt;margin-top:-18.6pt;width:250.6pt;height:524.7pt;z-index:-251643904" arcsize="4421f" strokeweight="4.5pt">
            <v:stroke linestyle="thinThick"/>
            <v:textbox>
              <w:txbxContent>
                <w:p w:rsidR="00960F55" w:rsidRDefault="00960F55">
                  <w:pPr>
                    <w:rPr>
                      <w:rtl/>
                    </w:rPr>
                  </w:pPr>
                </w:p>
                <w:p w:rsidR="00960F55" w:rsidRDefault="00960F55">
                  <w:pPr>
                    <w:rPr>
                      <w:rtl/>
                    </w:rPr>
                  </w:pPr>
                </w:p>
                <w:p w:rsidR="00960F55" w:rsidRDefault="00960F55">
                  <w:pPr>
                    <w:rPr>
                      <w:rtl/>
                    </w:rPr>
                  </w:pPr>
                </w:p>
                <w:p w:rsidR="00960F55" w:rsidRDefault="00960F55">
                  <w:pPr>
                    <w:rPr>
                      <w:rtl/>
                    </w:rPr>
                  </w:pPr>
                </w:p>
                <w:p w:rsidR="00960F55" w:rsidRDefault="00960F55"/>
              </w:txbxContent>
            </v:textbox>
          </v:roundrect>
        </w:pict>
      </w:r>
      <w:r>
        <w:rPr>
          <w:rFonts w:ascii="Tahoma" w:hAnsi="Tahoma" w:cs="B Nazanin"/>
          <w:noProof/>
          <w:rtl/>
          <w:lang w:bidi="ar-SA"/>
        </w:rPr>
        <w:pict>
          <v:roundrect id="_x0000_s1040" style="position:absolute;left:0;text-align:left;margin-left:528.9pt;margin-top:-18.6pt;width:250.6pt;height:524.7pt;z-index:-251645952" arcsize="4421f" strokeweight="4.5pt">
            <v:stroke linestyle="thinThick"/>
          </v:roundrect>
        </w:pict>
      </w:r>
      <w:r w:rsidR="00AE05ED" w:rsidRPr="00FA2BD8">
        <w:rPr>
          <w:rFonts w:ascii="Tahoma" w:hAnsi="Tahoma" w:cs="Tahoma" w:hint="cs"/>
          <w:noProof/>
          <w:sz w:val="18"/>
          <w:szCs w:val="18"/>
          <w:rtl/>
          <w:lang w:bidi="ar-SA"/>
        </w:rPr>
        <w:drawing>
          <wp:inline distT="0" distB="0" distL="0" distR="0">
            <wp:extent cx="676275" cy="5715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76275" cy="571500"/>
                    </a:xfrm>
                    <a:prstGeom prst="rect">
                      <a:avLst/>
                    </a:prstGeom>
                    <a:noFill/>
                    <a:ln w="9525">
                      <a:noFill/>
                      <a:miter lim="800000"/>
                      <a:headEnd/>
                      <a:tailEnd/>
                    </a:ln>
                  </pic:spPr>
                </pic:pic>
              </a:graphicData>
            </a:graphic>
          </wp:inline>
        </w:drawing>
      </w:r>
    </w:p>
    <w:p w:rsidR="00D52724" w:rsidRPr="00AE05ED" w:rsidRDefault="00D52724" w:rsidP="00960F55">
      <w:pPr>
        <w:spacing w:line="312" w:lineRule="auto"/>
        <w:jc w:val="center"/>
        <w:rPr>
          <w:rFonts w:cs="B Nazanin"/>
          <w:b/>
          <w:bCs/>
          <w:i/>
          <w:iCs/>
          <w:sz w:val="20"/>
          <w:szCs w:val="20"/>
          <w:rtl/>
        </w:rPr>
      </w:pPr>
      <w:r w:rsidRPr="00AE05ED">
        <w:rPr>
          <w:rFonts w:cs="B Nazanin" w:hint="cs"/>
          <w:b/>
          <w:bCs/>
          <w:i/>
          <w:iCs/>
          <w:sz w:val="20"/>
          <w:szCs w:val="20"/>
          <w:rtl/>
        </w:rPr>
        <w:t>دانشگاه علوم پزشكي و خدمات بهداشتي  استان خراسان رضوي</w:t>
      </w:r>
    </w:p>
    <w:p w:rsidR="00D52724" w:rsidRDefault="00301F10" w:rsidP="00AE05ED">
      <w:pPr>
        <w:pStyle w:val="NormalWeb"/>
        <w:bidi/>
        <w:spacing w:before="0" w:beforeAutospacing="0" w:after="0" w:afterAutospacing="0" w:line="312" w:lineRule="auto"/>
        <w:jc w:val="center"/>
        <w:rPr>
          <w:rFonts w:cs="B Nazanin"/>
          <w:b/>
          <w:bCs/>
          <w:i/>
          <w:iCs/>
          <w:sz w:val="20"/>
          <w:szCs w:val="20"/>
          <w:rtl/>
        </w:rPr>
      </w:pPr>
      <w:r w:rsidRPr="00301F10">
        <w:rPr>
          <w:noProof/>
          <w:sz w:val="18"/>
          <w:szCs w:val="18"/>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44.25pt;margin-top:7.75pt;width:168.6pt;height:134.15pt;z-index:-251648000;mso-position-horizontal-relative:text;mso-position-vertical-relative:text" wrapcoords="6720 6034 2592 6878 -96 7602 -96 9412 2880 9895 10944 9895 10944 11826 10176 13756 9696 15325 10848 17618 5184 17859 2400 19187 1440 20152 1344 20876 1824 21479 1824 21841 15744 21841 17472 21841 19392 21479 20544 20635 20544 19066 19008 18704 11040 17618 12096 15687 12192 14480 12096 13756 10848 11826 10944 9895 15264 9895 21984 8688 21984 7602 21216 6637 20544 6034 6720 6034" adj=",10800" fillcolor="#369" stroked="f">
            <v:shadow on="t" color="#b2b2b2" opacity="52429f" offset="3pt"/>
            <v:textpath style="font-family:&quot;B Titr&quot;;v-text-kern:t" trim="t" fitpath="t" string="&#10;شب ادراري&#10;و&#10;درمان آن&#10;"/>
            <w10:wrap type="tight"/>
          </v:shape>
        </w:pict>
      </w:r>
      <w:r w:rsidR="00D52724" w:rsidRPr="00AE05ED">
        <w:rPr>
          <w:rFonts w:cs="B Nazanin" w:hint="cs"/>
          <w:b/>
          <w:bCs/>
          <w:i/>
          <w:iCs/>
          <w:sz w:val="20"/>
          <w:szCs w:val="20"/>
          <w:rtl/>
        </w:rPr>
        <w:t>مركز بهداشت شماره يك شهرستان مشهد</w:t>
      </w:r>
    </w:p>
    <w:p w:rsidR="00960F55" w:rsidRPr="00AE05ED" w:rsidRDefault="00960F55" w:rsidP="00960F55">
      <w:pPr>
        <w:pStyle w:val="NormalWeb"/>
        <w:bidi/>
        <w:spacing w:before="0" w:beforeAutospacing="0" w:after="0" w:afterAutospacing="0" w:line="312" w:lineRule="auto"/>
        <w:jc w:val="center"/>
        <w:rPr>
          <w:rFonts w:cs="B Nazanin"/>
          <w:b/>
          <w:bCs/>
          <w:i/>
          <w:iCs/>
          <w:sz w:val="20"/>
          <w:szCs w:val="20"/>
          <w:rtl/>
        </w:rPr>
      </w:pPr>
    </w:p>
    <w:p w:rsidR="00BE4743" w:rsidRDefault="00960F55" w:rsidP="00AE05ED">
      <w:pPr>
        <w:spacing w:before="100" w:beforeAutospacing="1" w:after="960"/>
        <w:rPr>
          <w:rFonts w:ascii="Tahoma" w:hAnsi="Tahoma" w:cs="Tahoma"/>
          <w:sz w:val="18"/>
          <w:szCs w:val="18"/>
          <w:rtl/>
        </w:rPr>
      </w:pPr>
      <w:r>
        <w:rPr>
          <w:rFonts w:ascii="Tahoma" w:hAnsi="Tahoma" w:cs="Tahoma" w:hint="cs"/>
          <w:noProof/>
          <w:sz w:val="18"/>
          <w:szCs w:val="18"/>
          <w:rtl/>
          <w:lang w:bidi="ar-SA"/>
        </w:rPr>
        <w:drawing>
          <wp:anchor distT="0" distB="0" distL="114300" distR="114300" simplePos="0" relativeHeight="251673600" behindDoc="0" locked="0" layoutInCell="1" allowOverlap="1">
            <wp:simplePos x="0" y="0"/>
            <wp:positionH relativeFrom="column">
              <wp:posOffset>289560</wp:posOffset>
            </wp:positionH>
            <wp:positionV relativeFrom="paragraph">
              <wp:posOffset>184785</wp:posOffset>
            </wp:positionV>
            <wp:extent cx="2179320" cy="1264285"/>
            <wp:effectExtent l="19050" t="0" r="0" b="0"/>
            <wp:wrapSquare wrapText="bothSides"/>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2179320" cy="1264285"/>
                    </a:xfrm>
                    <a:prstGeom prst="rect">
                      <a:avLst/>
                    </a:prstGeom>
                    <a:noFill/>
                    <a:ln w="9525">
                      <a:noFill/>
                      <a:miter lim="800000"/>
                      <a:headEnd/>
                      <a:tailEnd/>
                    </a:ln>
                  </pic:spPr>
                </pic:pic>
              </a:graphicData>
            </a:graphic>
          </wp:anchor>
        </w:drawing>
      </w:r>
    </w:p>
    <w:p w:rsidR="00AE05ED" w:rsidRDefault="00960F55" w:rsidP="00AE05ED">
      <w:pPr>
        <w:spacing w:before="100" w:beforeAutospacing="1" w:after="960"/>
        <w:rPr>
          <w:rFonts w:ascii="Tahoma" w:hAnsi="Tahoma" w:cs="Tahoma"/>
          <w:sz w:val="18"/>
          <w:szCs w:val="18"/>
          <w:rtl/>
        </w:rPr>
      </w:pPr>
      <w:r>
        <w:rPr>
          <w:rFonts w:ascii="Tahoma" w:hAnsi="Tahoma" w:cs="Tahoma" w:hint="cs"/>
          <w:noProof/>
          <w:sz w:val="18"/>
          <w:szCs w:val="18"/>
          <w:rtl/>
          <w:lang w:bidi="ar-SA"/>
        </w:rPr>
        <w:drawing>
          <wp:anchor distT="0" distB="0" distL="114300" distR="114300" simplePos="0" relativeHeight="251669504" behindDoc="0" locked="0" layoutInCell="1" allowOverlap="1">
            <wp:simplePos x="0" y="0"/>
            <wp:positionH relativeFrom="column">
              <wp:posOffset>-2127250</wp:posOffset>
            </wp:positionH>
            <wp:positionV relativeFrom="paragraph">
              <wp:posOffset>635635</wp:posOffset>
            </wp:positionV>
            <wp:extent cx="1805940" cy="1244600"/>
            <wp:effectExtent l="19050" t="0" r="3810" b="0"/>
            <wp:wrapNone/>
            <wp:docPr id="5" name="Picture 2" descr="شب ادراری اعتماد به نفس کودک را کاهش می ده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ب ادراری اعتماد به نفس کودک را کاهش می دهد"/>
                    <pic:cNvPicPr>
                      <a:picLocks noChangeAspect="1" noChangeArrowheads="1"/>
                    </pic:cNvPicPr>
                  </pic:nvPicPr>
                  <pic:blipFill>
                    <a:blip r:embed="rId17" cstate="print"/>
                    <a:srcRect/>
                    <a:stretch>
                      <a:fillRect/>
                    </a:stretch>
                  </pic:blipFill>
                  <pic:spPr bwMode="auto">
                    <a:xfrm>
                      <a:off x="0" y="0"/>
                      <a:ext cx="1805940" cy="1244600"/>
                    </a:xfrm>
                    <a:prstGeom prst="rect">
                      <a:avLst/>
                    </a:prstGeom>
                    <a:noFill/>
                    <a:ln w="9525">
                      <a:noFill/>
                      <a:miter lim="800000"/>
                      <a:headEnd/>
                      <a:tailEnd/>
                    </a:ln>
                  </pic:spPr>
                </pic:pic>
              </a:graphicData>
            </a:graphic>
          </wp:anchor>
        </w:drawing>
      </w:r>
    </w:p>
    <w:p w:rsidR="00AE05ED" w:rsidRDefault="00AE05ED" w:rsidP="00AE05ED">
      <w:pPr>
        <w:spacing w:before="100" w:beforeAutospacing="1" w:after="960"/>
        <w:rPr>
          <w:rFonts w:ascii="Tahoma" w:hAnsi="Tahoma" w:cs="Tahoma"/>
          <w:sz w:val="18"/>
          <w:szCs w:val="18"/>
          <w:rtl/>
        </w:rPr>
      </w:pPr>
    </w:p>
    <w:p w:rsidR="00AE05ED" w:rsidRDefault="00AE05ED" w:rsidP="00AE05ED">
      <w:pPr>
        <w:spacing w:before="100" w:beforeAutospacing="1" w:after="960"/>
        <w:rPr>
          <w:rFonts w:ascii="Tahoma" w:hAnsi="Tahoma" w:cs="Tahoma"/>
          <w:sz w:val="18"/>
          <w:szCs w:val="18"/>
          <w:rtl/>
        </w:rPr>
      </w:pPr>
    </w:p>
    <w:p w:rsidR="00AE05ED" w:rsidRPr="003C33CF" w:rsidRDefault="00AE05ED" w:rsidP="00AE05ED">
      <w:pPr>
        <w:spacing w:line="240" w:lineRule="auto"/>
        <w:jc w:val="center"/>
        <w:rPr>
          <w:rFonts w:cs="B Farnaz"/>
          <w:sz w:val="30"/>
          <w:szCs w:val="30"/>
          <w:rtl/>
        </w:rPr>
      </w:pPr>
      <w:r w:rsidRPr="003C33CF">
        <w:rPr>
          <w:rFonts w:cs="B Farnaz" w:hint="cs"/>
          <w:sz w:val="30"/>
          <w:szCs w:val="30"/>
          <w:rtl/>
        </w:rPr>
        <w:t>تهيه و تنظيم:</w:t>
      </w:r>
    </w:p>
    <w:p w:rsidR="00AE05ED" w:rsidRPr="003C33CF" w:rsidRDefault="00AE05ED" w:rsidP="00AE05ED">
      <w:pPr>
        <w:spacing w:line="240" w:lineRule="auto"/>
        <w:jc w:val="center"/>
        <w:rPr>
          <w:rFonts w:cs="B Farnaz"/>
          <w:sz w:val="30"/>
          <w:szCs w:val="30"/>
          <w:rtl/>
        </w:rPr>
      </w:pPr>
      <w:r w:rsidRPr="003C33CF">
        <w:rPr>
          <w:rFonts w:cs="B Farnaz" w:hint="cs"/>
          <w:sz w:val="30"/>
          <w:szCs w:val="30"/>
          <w:rtl/>
        </w:rPr>
        <w:t>واحد بهداشت روان</w:t>
      </w:r>
    </w:p>
    <w:p w:rsidR="00AE05ED" w:rsidRPr="008853F7" w:rsidRDefault="00AE05ED" w:rsidP="00960F55">
      <w:pPr>
        <w:spacing w:after="0" w:line="240" w:lineRule="auto"/>
        <w:jc w:val="center"/>
        <w:rPr>
          <w:rFonts w:ascii="Tahoma" w:hAnsi="Tahoma" w:cs="Tahoma"/>
          <w:sz w:val="18"/>
          <w:szCs w:val="18"/>
        </w:rPr>
      </w:pPr>
      <w:r w:rsidRPr="003C33CF">
        <w:rPr>
          <w:rFonts w:cs="B Farnaz" w:hint="cs"/>
          <w:sz w:val="30"/>
          <w:szCs w:val="30"/>
          <w:rtl/>
        </w:rPr>
        <w:t>پاييز</w:t>
      </w:r>
      <w:r>
        <w:rPr>
          <w:rFonts w:cs="B Farnaz" w:hint="cs"/>
          <w:sz w:val="30"/>
          <w:szCs w:val="30"/>
          <w:rtl/>
        </w:rPr>
        <w:t>92</w:t>
      </w:r>
    </w:p>
    <w:sectPr w:rsidR="00AE05ED" w:rsidRPr="008853F7" w:rsidSect="006A3577">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737" w:right="737" w:bottom="737" w:left="737" w:header="709" w:footer="709" w:gutter="0"/>
      <w:cols w:num="3"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225" w:rsidRDefault="00AE7225" w:rsidP="008853F7">
      <w:pPr>
        <w:spacing w:after="0" w:line="240" w:lineRule="auto"/>
      </w:pPr>
      <w:r>
        <w:separator/>
      </w:r>
    </w:p>
  </w:endnote>
  <w:endnote w:type="continuationSeparator" w:id="0">
    <w:p w:rsidR="00AE7225" w:rsidRDefault="00AE7225" w:rsidP="0088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1C" w:rsidRDefault="00A439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1C" w:rsidRDefault="00A439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1C" w:rsidRDefault="00A43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225" w:rsidRDefault="00AE7225" w:rsidP="008853F7">
      <w:pPr>
        <w:spacing w:after="0" w:line="240" w:lineRule="auto"/>
      </w:pPr>
      <w:r>
        <w:separator/>
      </w:r>
    </w:p>
  </w:footnote>
  <w:footnote w:type="continuationSeparator" w:id="0">
    <w:p w:rsidR="00AE7225" w:rsidRDefault="00AE7225" w:rsidP="0088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1C" w:rsidRDefault="00A439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1C" w:rsidRDefault="00A439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1C" w:rsidRDefault="00A439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24D8"/>
    <w:multiLevelType w:val="multilevel"/>
    <w:tmpl w:val="B91E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rsids>
    <w:rsidRoot w:val="00937EA1"/>
    <w:rsid w:val="00050977"/>
    <w:rsid w:val="000E1DFB"/>
    <w:rsid w:val="001740DB"/>
    <w:rsid w:val="001B7D61"/>
    <w:rsid w:val="002A44D4"/>
    <w:rsid w:val="002E6B69"/>
    <w:rsid w:val="002F36FB"/>
    <w:rsid w:val="00301F10"/>
    <w:rsid w:val="00303B26"/>
    <w:rsid w:val="00317130"/>
    <w:rsid w:val="003C1CC2"/>
    <w:rsid w:val="003D4BBE"/>
    <w:rsid w:val="003F6764"/>
    <w:rsid w:val="0048279A"/>
    <w:rsid w:val="0056036D"/>
    <w:rsid w:val="0056129F"/>
    <w:rsid w:val="00584B6A"/>
    <w:rsid w:val="006A3577"/>
    <w:rsid w:val="00836527"/>
    <w:rsid w:val="008539E0"/>
    <w:rsid w:val="008853F7"/>
    <w:rsid w:val="00891C60"/>
    <w:rsid w:val="00893300"/>
    <w:rsid w:val="00937EA1"/>
    <w:rsid w:val="00953886"/>
    <w:rsid w:val="00960F55"/>
    <w:rsid w:val="009C623D"/>
    <w:rsid w:val="009D4C9E"/>
    <w:rsid w:val="00A12664"/>
    <w:rsid w:val="00A4391C"/>
    <w:rsid w:val="00AB4694"/>
    <w:rsid w:val="00AB5A85"/>
    <w:rsid w:val="00AC35FB"/>
    <w:rsid w:val="00AE05ED"/>
    <w:rsid w:val="00AE6F39"/>
    <w:rsid w:val="00AE7225"/>
    <w:rsid w:val="00B32B6B"/>
    <w:rsid w:val="00B40E53"/>
    <w:rsid w:val="00BE2F44"/>
    <w:rsid w:val="00C64B06"/>
    <w:rsid w:val="00D127DF"/>
    <w:rsid w:val="00D20B09"/>
    <w:rsid w:val="00D52724"/>
    <w:rsid w:val="00D91706"/>
    <w:rsid w:val="00F00BD0"/>
    <w:rsid w:val="00F80487"/>
    <w:rsid w:val="00FA2BD8"/>
    <w:rsid w:val="00FA66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85"/>
    <w:pPr>
      <w:bidi/>
    </w:pPr>
  </w:style>
  <w:style w:type="paragraph" w:styleId="Heading1">
    <w:name w:val="heading 1"/>
    <w:basedOn w:val="Normal"/>
    <w:next w:val="Normal"/>
    <w:link w:val="Heading1Char"/>
    <w:uiPriority w:val="9"/>
    <w:qFormat/>
    <w:rsid w:val="00937E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37EA1"/>
    <w:pPr>
      <w:bidi w:val="0"/>
      <w:spacing w:after="0" w:line="360" w:lineRule="atLeast"/>
      <w:outlineLvl w:val="1"/>
    </w:pPr>
    <w:rPr>
      <w:rFonts w:ascii="Times New Roman" w:eastAsia="Times New Roman" w:hAnsi="Times New Roman" w:cs="Times New Roman"/>
      <w:b/>
      <w:bCs/>
      <w:caps/>
      <w:color w:val="444444"/>
      <w:sz w:val="18"/>
      <w:szCs w:val="18"/>
    </w:rPr>
  </w:style>
  <w:style w:type="paragraph" w:styleId="Heading4">
    <w:name w:val="heading 4"/>
    <w:basedOn w:val="Normal"/>
    <w:next w:val="Normal"/>
    <w:link w:val="Heading4Char"/>
    <w:uiPriority w:val="9"/>
    <w:semiHidden/>
    <w:unhideWhenUsed/>
    <w:qFormat/>
    <w:rsid w:val="00937E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7EA1"/>
    <w:rPr>
      <w:color w:val="0000FF"/>
      <w:u w:val="single"/>
    </w:rPr>
  </w:style>
  <w:style w:type="paragraph" w:styleId="NormalWeb">
    <w:name w:val="Normal (Web)"/>
    <w:basedOn w:val="Normal"/>
    <w:uiPriority w:val="99"/>
    <w:unhideWhenUsed/>
    <w:rsid w:val="00937EA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37EA1"/>
    <w:rPr>
      <w:rFonts w:ascii="Times New Roman" w:eastAsia="Times New Roman" w:hAnsi="Times New Roman" w:cs="Times New Roman"/>
      <w:b/>
      <w:bCs/>
      <w:caps/>
      <w:color w:val="444444"/>
      <w:sz w:val="18"/>
      <w:szCs w:val="18"/>
    </w:rPr>
  </w:style>
  <w:style w:type="character" w:styleId="Strong">
    <w:name w:val="Strong"/>
    <w:basedOn w:val="DefaultParagraphFont"/>
    <w:uiPriority w:val="22"/>
    <w:qFormat/>
    <w:rsid w:val="00937EA1"/>
    <w:rPr>
      <w:b/>
      <w:bCs/>
    </w:rPr>
  </w:style>
  <w:style w:type="paragraph" w:customStyle="1" w:styleId="imgarticle">
    <w:name w:val="imgarticle"/>
    <w:basedOn w:val="Normal"/>
    <w:rsid w:val="00937EA1"/>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7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EA1"/>
    <w:rPr>
      <w:rFonts w:ascii="Tahoma" w:hAnsi="Tahoma" w:cs="Tahoma"/>
      <w:sz w:val="16"/>
      <w:szCs w:val="16"/>
    </w:rPr>
  </w:style>
  <w:style w:type="character" w:customStyle="1" w:styleId="Heading1Char">
    <w:name w:val="Heading 1 Char"/>
    <w:basedOn w:val="DefaultParagraphFont"/>
    <w:link w:val="Heading1"/>
    <w:uiPriority w:val="9"/>
    <w:rsid w:val="00937EA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937EA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885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3F7"/>
  </w:style>
  <w:style w:type="paragraph" w:styleId="Footer">
    <w:name w:val="footer"/>
    <w:basedOn w:val="Normal"/>
    <w:link w:val="FooterChar"/>
    <w:uiPriority w:val="99"/>
    <w:semiHidden/>
    <w:unhideWhenUsed/>
    <w:rsid w:val="008853F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53F7"/>
  </w:style>
</w:styles>
</file>

<file path=word/webSettings.xml><?xml version="1.0" encoding="utf-8"?>
<w:webSettings xmlns:r="http://schemas.openxmlformats.org/officeDocument/2006/relationships" xmlns:w="http://schemas.openxmlformats.org/wordprocessingml/2006/main">
  <w:divs>
    <w:div w:id="263608967">
      <w:bodyDiv w:val="1"/>
      <w:marLeft w:val="0"/>
      <w:marRight w:val="0"/>
      <w:marTop w:val="0"/>
      <w:marBottom w:val="0"/>
      <w:divBdr>
        <w:top w:val="none" w:sz="0" w:space="0" w:color="auto"/>
        <w:left w:val="none" w:sz="0" w:space="0" w:color="auto"/>
        <w:bottom w:val="none" w:sz="0" w:space="0" w:color="auto"/>
        <w:right w:val="none" w:sz="0" w:space="0" w:color="auto"/>
      </w:divBdr>
      <w:divsChild>
        <w:div w:id="773479150">
          <w:marLeft w:val="0"/>
          <w:marRight w:val="0"/>
          <w:marTop w:val="0"/>
          <w:marBottom w:val="0"/>
          <w:divBdr>
            <w:top w:val="none" w:sz="0" w:space="0" w:color="auto"/>
            <w:left w:val="none" w:sz="0" w:space="0" w:color="auto"/>
            <w:bottom w:val="none" w:sz="0" w:space="0" w:color="auto"/>
            <w:right w:val="none" w:sz="0" w:space="0" w:color="auto"/>
          </w:divBdr>
          <w:divsChild>
            <w:div w:id="836116777">
              <w:marLeft w:val="0"/>
              <w:marRight w:val="0"/>
              <w:marTop w:val="0"/>
              <w:marBottom w:val="0"/>
              <w:divBdr>
                <w:top w:val="none" w:sz="0" w:space="0" w:color="auto"/>
                <w:left w:val="none" w:sz="0" w:space="0" w:color="auto"/>
                <w:bottom w:val="none" w:sz="0" w:space="0" w:color="auto"/>
                <w:right w:val="none" w:sz="0" w:space="0" w:color="auto"/>
              </w:divBdr>
              <w:divsChild>
                <w:div w:id="1022827803">
                  <w:marLeft w:val="0"/>
                  <w:marRight w:val="0"/>
                  <w:marTop w:val="0"/>
                  <w:marBottom w:val="0"/>
                  <w:divBdr>
                    <w:top w:val="none" w:sz="0" w:space="0" w:color="auto"/>
                    <w:left w:val="none" w:sz="0" w:space="0" w:color="auto"/>
                    <w:bottom w:val="none" w:sz="0" w:space="0" w:color="auto"/>
                    <w:right w:val="none" w:sz="0" w:space="0" w:color="auto"/>
                  </w:divBdr>
                  <w:divsChild>
                    <w:div w:id="1961523503">
                      <w:marLeft w:val="0"/>
                      <w:marRight w:val="0"/>
                      <w:marTop w:val="0"/>
                      <w:marBottom w:val="0"/>
                      <w:divBdr>
                        <w:top w:val="none" w:sz="0" w:space="0" w:color="auto"/>
                        <w:left w:val="none" w:sz="0" w:space="0" w:color="auto"/>
                        <w:bottom w:val="none" w:sz="0" w:space="0" w:color="auto"/>
                        <w:right w:val="none" w:sz="0" w:space="0" w:color="auto"/>
                      </w:divBdr>
                      <w:divsChild>
                        <w:div w:id="1187058519">
                          <w:marLeft w:val="0"/>
                          <w:marRight w:val="0"/>
                          <w:marTop w:val="0"/>
                          <w:marBottom w:val="0"/>
                          <w:divBdr>
                            <w:top w:val="none" w:sz="0" w:space="0" w:color="auto"/>
                            <w:left w:val="none" w:sz="0" w:space="0" w:color="auto"/>
                            <w:bottom w:val="none" w:sz="0" w:space="0" w:color="auto"/>
                            <w:right w:val="none" w:sz="0" w:space="0" w:color="auto"/>
                          </w:divBdr>
                          <w:divsChild>
                            <w:div w:id="78140614">
                              <w:marLeft w:val="0"/>
                              <w:marRight w:val="0"/>
                              <w:marTop w:val="0"/>
                              <w:marBottom w:val="0"/>
                              <w:divBdr>
                                <w:top w:val="none" w:sz="0" w:space="0" w:color="auto"/>
                                <w:left w:val="none" w:sz="0" w:space="0" w:color="auto"/>
                                <w:bottom w:val="none" w:sz="0" w:space="0" w:color="auto"/>
                                <w:right w:val="none" w:sz="0" w:space="0" w:color="auto"/>
                              </w:divBdr>
                              <w:divsChild>
                                <w:div w:id="200047678">
                                  <w:marLeft w:val="0"/>
                                  <w:marRight w:val="0"/>
                                  <w:marTop w:val="0"/>
                                  <w:marBottom w:val="0"/>
                                  <w:divBdr>
                                    <w:top w:val="none" w:sz="0" w:space="0" w:color="auto"/>
                                    <w:left w:val="none" w:sz="0" w:space="0" w:color="auto"/>
                                    <w:bottom w:val="none" w:sz="0" w:space="0" w:color="auto"/>
                                    <w:right w:val="none" w:sz="0" w:space="0" w:color="auto"/>
                                  </w:divBdr>
                                  <w:divsChild>
                                    <w:div w:id="9401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710325">
      <w:bodyDiv w:val="1"/>
      <w:marLeft w:val="0"/>
      <w:marRight w:val="0"/>
      <w:marTop w:val="0"/>
      <w:marBottom w:val="0"/>
      <w:divBdr>
        <w:top w:val="none" w:sz="0" w:space="0" w:color="auto"/>
        <w:left w:val="none" w:sz="0" w:space="0" w:color="auto"/>
        <w:bottom w:val="none" w:sz="0" w:space="0" w:color="auto"/>
        <w:right w:val="none" w:sz="0" w:space="0" w:color="auto"/>
      </w:divBdr>
      <w:divsChild>
        <w:div w:id="1042175306">
          <w:marLeft w:val="0"/>
          <w:marRight w:val="0"/>
          <w:marTop w:val="0"/>
          <w:marBottom w:val="0"/>
          <w:divBdr>
            <w:top w:val="none" w:sz="0" w:space="0" w:color="auto"/>
            <w:left w:val="none" w:sz="0" w:space="0" w:color="auto"/>
            <w:bottom w:val="none" w:sz="0" w:space="0" w:color="auto"/>
            <w:right w:val="none" w:sz="0" w:space="0" w:color="auto"/>
          </w:divBdr>
          <w:divsChild>
            <w:div w:id="1089614906">
              <w:marLeft w:val="0"/>
              <w:marRight w:val="0"/>
              <w:marTop w:val="0"/>
              <w:marBottom w:val="0"/>
              <w:divBdr>
                <w:top w:val="none" w:sz="0" w:space="0" w:color="auto"/>
                <w:left w:val="none" w:sz="0" w:space="0" w:color="auto"/>
                <w:bottom w:val="none" w:sz="0" w:space="0" w:color="auto"/>
                <w:right w:val="none" w:sz="0" w:space="0" w:color="auto"/>
              </w:divBdr>
              <w:divsChild>
                <w:div w:id="6992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289">
      <w:bodyDiv w:val="1"/>
      <w:marLeft w:val="0"/>
      <w:marRight w:val="0"/>
      <w:marTop w:val="0"/>
      <w:marBottom w:val="0"/>
      <w:divBdr>
        <w:top w:val="none" w:sz="0" w:space="0" w:color="auto"/>
        <w:left w:val="none" w:sz="0" w:space="0" w:color="auto"/>
        <w:bottom w:val="none" w:sz="0" w:space="0" w:color="auto"/>
        <w:right w:val="none" w:sz="0" w:space="0" w:color="auto"/>
      </w:divBdr>
      <w:divsChild>
        <w:div w:id="2041272364">
          <w:marLeft w:val="0"/>
          <w:marRight w:val="0"/>
          <w:marTop w:val="0"/>
          <w:marBottom w:val="0"/>
          <w:divBdr>
            <w:top w:val="none" w:sz="0" w:space="0" w:color="auto"/>
            <w:left w:val="none" w:sz="0" w:space="0" w:color="auto"/>
            <w:bottom w:val="none" w:sz="0" w:space="0" w:color="auto"/>
            <w:right w:val="none" w:sz="0" w:space="0" w:color="auto"/>
          </w:divBdr>
          <w:divsChild>
            <w:div w:id="1884252350">
              <w:marLeft w:val="0"/>
              <w:marRight w:val="0"/>
              <w:marTop w:val="0"/>
              <w:marBottom w:val="0"/>
              <w:divBdr>
                <w:top w:val="none" w:sz="0" w:space="0" w:color="auto"/>
                <w:left w:val="none" w:sz="0" w:space="0" w:color="auto"/>
                <w:bottom w:val="none" w:sz="0" w:space="0" w:color="auto"/>
                <w:right w:val="none" w:sz="0" w:space="0" w:color="auto"/>
              </w:divBdr>
              <w:divsChild>
                <w:div w:id="849417877">
                  <w:marLeft w:val="0"/>
                  <w:marRight w:val="0"/>
                  <w:marTop w:val="100"/>
                  <w:marBottom w:val="100"/>
                  <w:divBdr>
                    <w:top w:val="none" w:sz="0" w:space="0" w:color="auto"/>
                    <w:left w:val="none" w:sz="0" w:space="0" w:color="auto"/>
                    <w:bottom w:val="none" w:sz="0" w:space="0" w:color="auto"/>
                    <w:right w:val="none" w:sz="0" w:space="0" w:color="auto"/>
                  </w:divBdr>
                  <w:divsChild>
                    <w:div w:id="209535676">
                      <w:marLeft w:val="0"/>
                      <w:marRight w:val="0"/>
                      <w:marTop w:val="0"/>
                      <w:marBottom w:val="0"/>
                      <w:divBdr>
                        <w:top w:val="none" w:sz="0" w:space="0" w:color="auto"/>
                        <w:left w:val="none" w:sz="0" w:space="0" w:color="auto"/>
                        <w:bottom w:val="none" w:sz="0" w:space="0" w:color="auto"/>
                        <w:right w:val="none" w:sz="0" w:space="0" w:color="auto"/>
                      </w:divBdr>
                      <w:divsChild>
                        <w:div w:id="550459555">
                          <w:marLeft w:val="0"/>
                          <w:marRight w:val="0"/>
                          <w:marTop w:val="0"/>
                          <w:marBottom w:val="0"/>
                          <w:divBdr>
                            <w:top w:val="none" w:sz="0" w:space="0" w:color="auto"/>
                            <w:left w:val="none" w:sz="0" w:space="0" w:color="auto"/>
                            <w:bottom w:val="none" w:sz="0" w:space="0" w:color="auto"/>
                            <w:right w:val="none" w:sz="0" w:space="0" w:color="auto"/>
                          </w:divBdr>
                          <w:divsChild>
                            <w:div w:id="6410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A7%D8%AF%D8%B1%D8%A7%D8%B1" TargetMode="External"/><Relationship Id="rId13" Type="http://schemas.openxmlformats.org/officeDocument/2006/relationships/hyperlink" Target="http://www.tebyan.net/newindex.aspx?pid=485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ebyan.net/newindex.aspx?pid=2852"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byan.net/newindex.aspx?pid=309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hyperlink" Target="http://www.tebyan.net/newindex.aspx?pid=283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eytoote.com/health/child-succulent/ways1-treat-bed-wetting.html" TargetMode="Externa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7BF80-051A-4C87-B0E0-D753B0C0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shariatim1</dc:creator>
  <cp:keywords/>
  <dc:description/>
  <cp:lastModifiedBy>PC08</cp:lastModifiedBy>
  <cp:revision>13</cp:revision>
  <dcterms:created xsi:type="dcterms:W3CDTF">2013-11-25T13:02:00Z</dcterms:created>
  <dcterms:modified xsi:type="dcterms:W3CDTF">2013-11-28T08:24:00Z</dcterms:modified>
</cp:coreProperties>
</file>